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A2D3C" w14:textId="77777777" w:rsidR="000E7837" w:rsidRPr="000E7837" w:rsidRDefault="000E7837" w:rsidP="000E7837">
      <w:pPr>
        <w:tabs>
          <w:tab w:val="left" w:pos="993"/>
        </w:tabs>
        <w:spacing w:after="0" w:line="240" w:lineRule="auto"/>
        <w:ind w:left="5529"/>
        <w:rPr>
          <w:rFonts w:ascii="Times New Roman" w:eastAsia="Times New Roman" w:hAnsi="Times New Roman" w:cs="Times New Roman"/>
          <w:b/>
          <w:snapToGrid w:val="0"/>
          <w:sz w:val="24"/>
          <w:szCs w:val="24"/>
          <w:lang w:eastAsia="ru-RU"/>
        </w:rPr>
      </w:pPr>
      <w:r w:rsidRPr="000E7837">
        <w:rPr>
          <w:rFonts w:ascii="Times New Roman" w:eastAsia="Times New Roman" w:hAnsi="Times New Roman" w:cs="Times New Roman"/>
          <w:b/>
          <w:snapToGrid w:val="0"/>
          <w:sz w:val="24"/>
          <w:szCs w:val="24"/>
          <w:lang w:eastAsia="ru-RU"/>
        </w:rPr>
        <w:t>УТВЕРЖДЕНА</w:t>
      </w:r>
    </w:p>
    <w:p w14:paraId="7C464610" w14:textId="77777777" w:rsidR="000E7837" w:rsidRPr="000E7837" w:rsidRDefault="000E7837" w:rsidP="000E7837">
      <w:pPr>
        <w:tabs>
          <w:tab w:val="left" w:pos="993"/>
        </w:tabs>
        <w:spacing w:after="0" w:line="240" w:lineRule="auto"/>
        <w:ind w:left="5529"/>
        <w:rPr>
          <w:rFonts w:ascii="Times New Roman" w:eastAsia="Times New Roman" w:hAnsi="Times New Roman" w:cs="Times New Roman"/>
          <w:bCs/>
          <w:snapToGrid w:val="0"/>
          <w:sz w:val="24"/>
          <w:szCs w:val="24"/>
          <w:lang w:eastAsia="ru-RU"/>
        </w:rPr>
      </w:pPr>
      <w:r w:rsidRPr="000E7837">
        <w:rPr>
          <w:rFonts w:ascii="Times New Roman" w:eastAsia="Times New Roman" w:hAnsi="Times New Roman" w:cs="Times New Roman"/>
          <w:bCs/>
          <w:snapToGrid w:val="0"/>
          <w:sz w:val="24"/>
          <w:szCs w:val="24"/>
          <w:lang w:eastAsia="ru-RU"/>
        </w:rPr>
        <w:t>Приказом Председателя</w:t>
      </w:r>
    </w:p>
    <w:p w14:paraId="2EFAC9FA" w14:textId="77777777" w:rsidR="000E7837" w:rsidRPr="000E7837" w:rsidRDefault="000E7837" w:rsidP="000E7837">
      <w:pPr>
        <w:tabs>
          <w:tab w:val="left" w:pos="993"/>
        </w:tabs>
        <w:spacing w:after="0" w:line="240" w:lineRule="auto"/>
        <w:ind w:left="5529"/>
        <w:rPr>
          <w:rFonts w:ascii="Times New Roman" w:eastAsia="Times New Roman" w:hAnsi="Times New Roman" w:cs="Times New Roman"/>
          <w:bCs/>
          <w:snapToGrid w:val="0"/>
          <w:sz w:val="24"/>
          <w:szCs w:val="24"/>
          <w:lang w:eastAsia="ru-RU"/>
        </w:rPr>
      </w:pPr>
      <w:r w:rsidRPr="000E7837">
        <w:rPr>
          <w:rFonts w:ascii="Times New Roman" w:eastAsia="Times New Roman" w:hAnsi="Times New Roman" w:cs="Times New Roman"/>
          <w:bCs/>
          <w:snapToGrid w:val="0"/>
          <w:sz w:val="24"/>
          <w:szCs w:val="24"/>
          <w:lang w:eastAsia="ru-RU"/>
        </w:rPr>
        <w:t>РГУ «Комитет медицинского и</w:t>
      </w:r>
    </w:p>
    <w:p w14:paraId="66234087" w14:textId="77777777" w:rsidR="000E7837" w:rsidRPr="000E7837" w:rsidRDefault="000E7837" w:rsidP="000E7837">
      <w:pPr>
        <w:tabs>
          <w:tab w:val="left" w:pos="993"/>
        </w:tabs>
        <w:spacing w:after="0" w:line="240" w:lineRule="auto"/>
        <w:ind w:left="5529"/>
        <w:rPr>
          <w:rFonts w:ascii="Times New Roman" w:eastAsia="Times New Roman" w:hAnsi="Times New Roman" w:cs="Times New Roman"/>
          <w:bCs/>
          <w:snapToGrid w:val="0"/>
          <w:sz w:val="24"/>
          <w:szCs w:val="24"/>
          <w:lang w:eastAsia="ru-RU"/>
        </w:rPr>
      </w:pPr>
      <w:r w:rsidRPr="000E7837">
        <w:rPr>
          <w:rFonts w:ascii="Times New Roman" w:eastAsia="Times New Roman" w:hAnsi="Times New Roman" w:cs="Times New Roman"/>
          <w:bCs/>
          <w:snapToGrid w:val="0"/>
          <w:sz w:val="24"/>
          <w:szCs w:val="24"/>
          <w:lang w:eastAsia="ru-RU"/>
        </w:rPr>
        <w:t>фармацевтического контроля</w:t>
      </w:r>
    </w:p>
    <w:p w14:paraId="716F6A89" w14:textId="77777777" w:rsidR="000E7837" w:rsidRPr="000E7837" w:rsidRDefault="000E7837" w:rsidP="000E7837">
      <w:pPr>
        <w:tabs>
          <w:tab w:val="left" w:pos="993"/>
        </w:tabs>
        <w:spacing w:after="0" w:line="240" w:lineRule="auto"/>
        <w:ind w:left="5529"/>
        <w:rPr>
          <w:rFonts w:ascii="Times New Roman" w:eastAsia="Times New Roman" w:hAnsi="Times New Roman" w:cs="Times New Roman"/>
          <w:bCs/>
          <w:snapToGrid w:val="0"/>
          <w:sz w:val="24"/>
          <w:szCs w:val="24"/>
          <w:lang w:eastAsia="ru-RU"/>
        </w:rPr>
      </w:pPr>
      <w:r w:rsidRPr="000E7837">
        <w:rPr>
          <w:rFonts w:ascii="Times New Roman" w:eastAsia="Times New Roman" w:hAnsi="Times New Roman" w:cs="Times New Roman"/>
          <w:bCs/>
          <w:snapToGrid w:val="0"/>
          <w:sz w:val="24"/>
          <w:szCs w:val="24"/>
          <w:lang w:eastAsia="ru-RU"/>
        </w:rPr>
        <w:t>Министерства здравоохранения</w:t>
      </w:r>
    </w:p>
    <w:p w14:paraId="5A56EE66" w14:textId="77777777" w:rsidR="000E7837" w:rsidRPr="000E7837" w:rsidRDefault="000E7837" w:rsidP="000E7837">
      <w:pPr>
        <w:tabs>
          <w:tab w:val="left" w:pos="993"/>
        </w:tabs>
        <w:spacing w:after="0" w:line="240" w:lineRule="auto"/>
        <w:ind w:left="5529"/>
        <w:rPr>
          <w:rFonts w:ascii="Times New Roman" w:eastAsia="Times New Roman" w:hAnsi="Times New Roman" w:cs="Times New Roman"/>
          <w:bCs/>
          <w:snapToGrid w:val="0"/>
          <w:sz w:val="24"/>
          <w:szCs w:val="24"/>
          <w:lang w:eastAsia="ru-RU"/>
        </w:rPr>
      </w:pPr>
      <w:r w:rsidRPr="000E7837">
        <w:rPr>
          <w:rFonts w:ascii="Times New Roman" w:eastAsia="Times New Roman" w:hAnsi="Times New Roman" w:cs="Times New Roman"/>
          <w:bCs/>
          <w:snapToGrid w:val="0"/>
          <w:sz w:val="24"/>
          <w:szCs w:val="24"/>
          <w:lang w:eastAsia="ru-RU"/>
        </w:rPr>
        <w:t>Республики Казахстан»</w:t>
      </w:r>
    </w:p>
    <w:p w14:paraId="540496CB" w14:textId="03D010F5" w:rsidR="000E7837" w:rsidRPr="000E7837" w:rsidRDefault="000E7837" w:rsidP="000E7837">
      <w:pPr>
        <w:tabs>
          <w:tab w:val="left" w:pos="993"/>
        </w:tabs>
        <w:spacing w:after="0" w:line="240" w:lineRule="auto"/>
        <w:ind w:left="5529"/>
        <w:rPr>
          <w:rFonts w:ascii="Times New Roman" w:eastAsia="Times New Roman" w:hAnsi="Times New Roman" w:cs="Times New Roman"/>
          <w:bCs/>
          <w:snapToGrid w:val="0"/>
          <w:sz w:val="24"/>
          <w:szCs w:val="24"/>
          <w:lang w:eastAsia="ru-RU"/>
        </w:rPr>
      </w:pPr>
      <w:r w:rsidRPr="000E7837">
        <w:rPr>
          <w:rFonts w:ascii="Times New Roman" w:eastAsia="Times New Roman" w:hAnsi="Times New Roman" w:cs="Times New Roman"/>
          <w:bCs/>
          <w:snapToGrid w:val="0"/>
          <w:sz w:val="24"/>
          <w:szCs w:val="24"/>
          <w:lang w:eastAsia="ru-RU"/>
        </w:rPr>
        <w:t>от «</w:t>
      </w:r>
      <w:proofErr w:type="gramStart"/>
      <w:r w:rsidR="003E509B">
        <w:rPr>
          <w:rFonts w:ascii="Times New Roman" w:eastAsia="Times New Roman" w:hAnsi="Times New Roman" w:cs="Times New Roman"/>
          <w:bCs/>
          <w:snapToGrid w:val="0"/>
          <w:sz w:val="24"/>
          <w:szCs w:val="24"/>
          <w:lang w:val="en-US" w:eastAsia="ru-RU"/>
        </w:rPr>
        <w:t>03</w:t>
      </w:r>
      <w:r w:rsidRPr="000E7837">
        <w:rPr>
          <w:rFonts w:ascii="Times New Roman" w:eastAsia="Times New Roman" w:hAnsi="Times New Roman" w:cs="Times New Roman"/>
          <w:bCs/>
          <w:snapToGrid w:val="0"/>
          <w:sz w:val="24"/>
          <w:szCs w:val="24"/>
          <w:lang w:eastAsia="ru-RU"/>
        </w:rPr>
        <w:t>»</w:t>
      </w:r>
      <w:r w:rsidR="003E509B">
        <w:rPr>
          <w:rFonts w:ascii="Times New Roman" w:eastAsia="Times New Roman" w:hAnsi="Times New Roman" w:cs="Times New Roman"/>
          <w:bCs/>
          <w:snapToGrid w:val="0"/>
          <w:sz w:val="24"/>
          <w:szCs w:val="24"/>
          <w:lang w:val="en-US" w:eastAsia="ru-RU"/>
        </w:rPr>
        <w:t xml:space="preserve">   </w:t>
      </w:r>
      <w:proofErr w:type="gramEnd"/>
      <w:r w:rsidR="003E509B">
        <w:rPr>
          <w:rFonts w:ascii="Times New Roman" w:eastAsia="Times New Roman" w:hAnsi="Times New Roman" w:cs="Times New Roman"/>
          <w:bCs/>
          <w:snapToGrid w:val="0"/>
          <w:sz w:val="24"/>
          <w:szCs w:val="24"/>
          <w:lang w:val="en-US" w:eastAsia="ru-RU"/>
        </w:rPr>
        <w:t xml:space="preserve">06    </w:t>
      </w:r>
      <w:r w:rsidRPr="000E7837">
        <w:rPr>
          <w:rFonts w:ascii="Times New Roman" w:eastAsia="Times New Roman" w:hAnsi="Times New Roman" w:cs="Times New Roman"/>
          <w:bCs/>
          <w:snapToGrid w:val="0"/>
          <w:sz w:val="24"/>
          <w:szCs w:val="24"/>
          <w:lang w:eastAsia="ru-RU"/>
        </w:rPr>
        <w:t>20</w:t>
      </w:r>
      <w:r w:rsidR="003E509B">
        <w:rPr>
          <w:rFonts w:ascii="Times New Roman" w:eastAsia="Times New Roman" w:hAnsi="Times New Roman" w:cs="Times New Roman"/>
          <w:bCs/>
          <w:snapToGrid w:val="0"/>
          <w:sz w:val="24"/>
          <w:szCs w:val="24"/>
          <w:lang w:val="en-US" w:eastAsia="ru-RU"/>
        </w:rPr>
        <w:t xml:space="preserve">24 </w:t>
      </w:r>
      <w:r w:rsidRPr="000E7837">
        <w:rPr>
          <w:rFonts w:ascii="Times New Roman" w:eastAsia="Times New Roman" w:hAnsi="Times New Roman" w:cs="Times New Roman"/>
          <w:bCs/>
          <w:snapToGrid w:val="0"/>
          <w:sz w:val="24"/>
          <w:szCs w:val="24"/>
          <w:lang w:eastAsia="ru-RU"/>
        </w:rPr>
        <w:t>г.</w:t>
      </w:r>
    </w:p>
    <w:p w14:paraId="1C9E1146" w14:textId="6EF20461" w:rsidR="00A429E3" w:rsidRPr="003E509B" w:rsidRDefault="000E7837" w:rsidP="000E7837">
      <w:pPr>
        <w:tabs>
          <w:tab w:val="left" w:pos="993"/>
        </w:tabs>
        <w:spacing w:after="0" w:line="240" w:lineRule="auto"/>
        <w:ind w:left="5529"/>
        <w:rPr>
          <w:rFonts w:ascii="Times New Roman" w:eastAsia="Times New Roman" w:hAnsi="Times New Roman" w:cs="Times New Roman"/>
          <w:bCs/>
          <w:snapToGrid w:val="0"/>
          <w:sz w:val="24"/>
          <w:szCs w:val="24"/>
          <w:lang w:val="en-US" w:eastAsia="ru-RU"/>
        </w:rPr>
      </w:pPr>
      <w:r w:rsidRPr="000E7837">
        <w:rPr>
          <w:rFonts w:ascii="Times New Roman" w:eastAsia="Times New Roman" w:hAnsi="Times New Roman" w:cs="Times New Roman"/>
          <w:bCs/>
          <w:snapToGrid w:val="0"/>
          <w:sz w:val="24"/>
          <w:szCs w:val="24"/>
          <w:lang w:eastAsia="ru-RU"/>
        </w:rPr>
        <w:t>№</w:t>
      </w:r>
      <w:r w:rsidR="003E509B">
        <w:rPr>
          <w:rFonts w:ascii="Times New Roman" w:eastAsia="Times New Roman" w:hAnsi="Times New Roman" w:cs="Times New Roman"/>
          <w:bCs/>
          <w:snapToGrid w:val="0"/>
          <w:sz w:val="24"/>
          <w:szCs w:val="24"/>
          <w:lang w:val="en-US" w:eastAsia="ru-RU"/>
        </w:rPr>
        <w:t>N075126</w:t>
      </w:r>
    </w:p>
    <w:p w14:paraId="44A60BCA" w14:textId="77777777" w:rsidR="000E7837" w:rsidRPr="000E7837" w:rsidRDefault="000E7837" w:rsidP="000E7837">
      <w:pPr>
        <w:tabs>
          <w:tab w:val="left" w:pos="993"/>
        </w:tabs>
        <w:spacing w:after="0" w:line="240" w:lineRule="auto"/>
        <w:ind w:left="5529"/>
        <w:rPr>
          <w:rFonts w:ascii="Times New Roman" w:eastAsia="Times New Roman" w:hAnsi="Times New Roman" w:cs="Times New Roman"/>
          <w:bCs/>
          <w:sz w:val="24"/>
          <w:szCs w:val="24"/>
          <w:lang w:eastAsia="ru-RU"/>
        </w:rPr>
      </w:pPr>
    </w:p>
    <w:p w14:paraId="2D29A53B" w14:textId="50670E57" w:rsidR="00BD7305" w:rsidRPr="00BD7305" w:rsidRDefault="00BD7305" w:rsidP="00BD7305">
      <w:pPr>
        <w:tabs>
          <w:tab w:val="left" w:pos="993"/>
        </w:tabs>
        <w:spacing w:line="240" w:lineRule="auto"/>
        <w:jc w:val="center"/>
        <w:rPr>
          <w:rFonts w:ascii="Times New Roman" w:eastAsia="Times New Roman" w:hAnsi="Times New Roman" w:cs="Times New Roman"/>
          <w:b/>
          <w:bCs/>
          <w:sz w:val="24"/>
          <w:szCs w:val="24"/>
          <w:lang w:eastAsia="ru-RU"/>
        </w:rPr>
      </w:pPr>
      <w:r w:rsidRPr="00BD7305">
        <w:rPr>
          <w:rFonts w:ascii="Times New Roman" w:eastAsia="Times New Roman" w:hAnsi="Times New Roman" w:cs="Times New Roman"/>
          <w:b/>
          <w:bCs/>
          <w:sz w:val="24"/>
          <w:szCs w:val="24"/>
          <w:lang w:eastAsia="ru-RU"/>
        </w:rPr>
        <w:t>ОБЩАЯ ХАРАКТЕРИСТИКА ЛЕКАРСТВЕННОГО ПРЕПАРАТА</w:t>
      </w:r>
    </w:p>
    <w:p w14:paraId="31B49922" w14:textId="77777777" w:rsidR="00BD7305" w:rsidRPr="00BD7305" w:rsidRDefault="00BD7305" w:rsidP="00B71030">
      <w:pPr>
        <w:autoSpaceDE w:val="0"/>
        <w:autoSpaceDN w:val="0"/>
        <w:spacing w:after="0" w:line="240" w:lineRule="auto"/>
        <w:jc w:val="both"/>
        <w:rPr>
          <w:rFonts w:ascii="Times New Roman" w:eastAsia="Times New Roman" w:hAnsi="Times New Roman" w:cs="Times New Roman"/>
          <w:b/>
          <w:sz w:val="24"/>
          <w:szCs w:val="24"/>
          <w:lang w:eastAsia="ru-RU"/>
        </w:rPr>
      </w:pPr>
      <w:r w:rsidRPr="00BD7305">
        <w:rPr>
          <w:rFonts w:ascii="Times New Roman" w:eastAsia="Times New Roman" w:hAnsi="Times New Roman" w:cs="Times New Roman"/>
          <w:b/>
          <w:sz w:val="24"/>
          <w:szCs w:val="24"/>
          <w:lang w:eastAsia="ru-RU"/>
        </w:rPr>
        <w:t xml:space="preserve">1. </w:t>
      </w:r>
      <w:r w:rsidRPr="00BD7305">
        <w:rPr>
          <w:rFonts w:ascii="Times New Roman" w:eastAsia="Times New Roman" w:hAnsi="Times New Roman" w:cs="Times New Roman" w:hint="eastAsia"/>
          <w:b/>
          <w:sz w:val="24"/>
          <w:szCs w:val="24"/>
          <w:lang w:eastAsia="ru-RU"/>
        </w:rPr>
        <w:t>НАИМЕНОВАНИЕ</w:t>
      </w:r>
      <w:r w:rsidRPr="00BD7305">
        <w:rPr>
          <w:rFonts w:ascii="Times New Roman" w:eastAsia="Times New Roman" w:hAnsi="Times New Roman" w:cs="Times New Roman"/>
          <w:b/>
          <w:sz w:val="24"/>
          <w:szCs w:val="24"/>
          <w:lang w:eastAsia="ru-RU"/>
        </w:rPr>
        <w:t xml:space="preserve"> </w:t>
      </w:r>
      <w:r w:rsidRPr="00BD7305">
        <w:rPr>
          <w:rFonts w:ascii="Times New Roman" w:eastAsia="Times New Roman" w:hAnsi="Times New Roman" w:cs="Times New Roman" w:hint="eastAsia"/>
          <w:b/>
          <w:sz w:val="24"/>
          <w:szCs w:val="24"/>
          <w:lang w:eastAsia="ru-RU"/>
        </w:rPr>
        <w:t>ЛЕКАРСТВЕННОГО</w:t>
      </w:r>
      <w:r w:rsidRPr="00BD7305">
        <w:rPr>
          <w:rFonts w:ascii="Times New Roman" w:eastAsia="Times New Roman" w:hAnsi="Times New Roman" w:cs="Times New Roman"/>
          <w:b/>
          <w:sz w:val="24"/>
          <w:szCs w:val="24"/>
          <w:lang w:eastAsia="ru-RU"/>
        </w:rPr>
        <w:t xml:space="preserve"> </w:t>
      </w:r>
      <w:r w:rsidRPr="00BD7305">
        <w:rPr>
          <w:rFonts w:ascii="Times New Roman" w:eastAsia="Times New Roman" w:hAnsi="Times New Roman" w:cs="Times New Roman" w:hint="eastAsia"/>
          <w:b/>
          <w:sz w:val="24"/>
          <w:szCs w:val="24"/>
          <w:lang w:eastAsia="ru-RU"/>
        </w:rPr>
        <w:t>ПРЕПАРАТА</w:t>
      </w:r>
    </w:p>
    <w:p w14:paraId="786378E0" w14:textId="01773C75" w:rsidR="00CE412A" w:rsidRPr="00CE412A" w:rsidRDefault="00CE412A" w:rsidP="00B71030">
      <w:pPr>
        <w:spacing w:after="0" w:line="240" w:lineRule="auto"/>
        <w:jc w:val="both"/>
        <w:rPr>
          <w:rFonts w:ascii="Times New Roman" w:hAnsi="Times New Roman" w:cs="Times New Roman"/>
          <w:bCs/>
          <w:sz w:val="24"/>
          <w:szCs w:val="24"/>
        </w:rPr>
      </w:pPr>
      <w:proofErr w:type="spellStart"/>
      <w:r w:rsidRPr="00CE412A">
        <w:rPr>
          <w:rFonts w:ascii="Times New Roman" w:hAnsi="Times New Roman" w:cs="Times New Roman"/>
          <w:sz w:val="24"/>
          <w:szCs w:val="24"/>
        </w:rPr>
        <w:t>Блэдкон</w:t>
      </w:r>
      <w:proofErr w:type="spellEnd"/>
      <w:r w:rsidRPr="00CE412A">
        <w:rPr>
          <w:rFonts w:ascii="Times New Roman" w:hAnsi="Times New Roman" w:cs="Times New Roman"/>
          <w:sz w:val="24"/>
          <w:szCs w:val="24"/>
        </w:rPr>
        <w:t>,</w:t>
      </w:r>
      <w:r w:rsidRPr="00CE412A">
        <w:rPr>
          <w:rFonts w:ascii="Times New Roman" w:hAnsi="Times New Roman" w:cs="Times New Roman"/>
          <w:b/>
          <w:bCs/>
          <w:sz w:val="24"/>
          <w:szCs w:val="24"/>
        </w:rPr>
        <w:t xml:space="preserve"> </w:t>
      </w:r>
      <w:r w:rsidR="00FB09C2" w:rsidRPr="00CE412A">
        <w:rPr>
          <w:rFonts w:ascii="Times New Roman" w:hAnsi="Times New Roman" w:cs="Times New Roman"/>
          <w:bCs/>
          <w:sz w:val="24"/>
          <w:szCs w:val="24"/>
        </w:rPr>
        <w:t>5 мг и 10 мг</w:t>
      </w:r>
      <w:r w:rsidR="00FB09C2">
        <w:rPr>
          <w:rFonts w:ascii="Times New Roman" w:hAnsi="Times New Roman" w:cs="Times New Roman"/>
          <w:bCs/>
          <w:sz w:val="24"/>
          <w:szCs w:val="24"/>
        </w:rPr>
        <w:t>,</w:t>
      </w:r>
      <w:r w:rsidR="00FB09C2" w:rsidRPr="00CE412A">
        <w:rPr>
          <w:rFonts w:ascii="Times New Roman" w:hAnsi="Times New Roman" w:cs="Times New Roman"/>
          <w:bCs/>
          <w:sz w:val="24"/>
          <w:szCs w:val="24"/>
        </w:rPr>
        <w:t xml:space="preserve"> </w:t>
      </w:r>
      <w:r w:rsidR="004847D8" w:rsidRPr="00CE412A">
        <w:rPr>
          <w:rFonts w:ascii="Times New Roman" w:hAnsi="Times New Roman" w:cs="Times New Roman"/>
          <w:bCs/>
          <w:sz w:val="24"/>
          <w:szCs w:val="24"/>
        </w:rPr>
        <w:t>таблетки, покрытые</w:t>
      </w:r>
      <w:r w:rsidRPr="00CE412A">
        <w:rPr>
          <w:rFonts w:ascii="Times New Roman" w:hAnsi="Times New Roman" w:cs="Times New Roman"/>
          <w:bCs/>
          <w:sz w:val="24"/>
          <w:szCs w:val="24"/>
        </w:rPr>
        <w:t xml:space="preserve"> пленочной оболочкой</w:t>
      </w:r>
    </w:p>
    <w:p w14:paraId="1B212D2D" w14:textId="77777777" w:rsidR="003B613D" w:rsidRPr="00BD7305" w:rsidRDefault="003B613D" w:rsidP="00B71030">
      <w:pPr>
        <w:spacing w:after="0" w:line="240" w:lineRule="auto"/>
        <w:jc w:val="both"/>
        <w:rPr>
          <w:rFonts w:ascii="Times New Roman" w:hAnsi="Times New Roman" w:cs="Times New Roman"/>
          <w:sz w:val="24"/>
          <w:szCs w:val="24"/>
        </w:rPr>
      </w:pPr>
    </w:p>
    <w:p w14:paraId="62CEDE4E" w14:textId="77777777" w:rsidR="00BD7305" w:rsidRDefault="00BD7305" w:rsidP="00B71030">
      <w:pPr>
        <w:spacing w:after="0" w:line="240" w:lineRule="auto"/>
        <w:jc w:val="both"/>
        <w:rPr>
          <w:rFonts w:ascii="Times New Roman" w:hAnsi="Times New Roman" w:cs="Times New Roman"/>
          <w:b/>
          <w:sz w:val="24"/>
          <w:szCs w:val="24"/>
        </w:rPr>
      </w:pPr>
      <w:bookmarkStart w:id="0" w:name="2175220285"/>
      <w:r w:rsidRPr="00BD7305">
        <w:rPr>
          <w:rFonts w:ascii="Times New Roman" w:hAnsi="Times New Roman" w:cs="Times New Roman"/>
          <w:b/>
          <w:sz w:val="24"/>
          <w:szCs w:val="24"/>
        </w:rPr>
        <w:t>2. КАЧЕСТВЕННЫЙ И КОЛИЧЕСТВЕННЫЙ СОСТАВ</w:t>
      </w:r>
    </w:p>
    <w:p w14:paraId="353330B3" w14:textId="77777777" w:rsidR="003B613D" w:rsidRPr="00B71030" w:rsidRDefault="003B613D" w:rsidP="00B71030">
      <w:pPr>
        <w:widowControl w:val="0"/>
        <w:autoSpaceDE w:val="0"/>
        <w:autoSpaceDN w:val="0"/>
        <w:spacing w:after="0" w:line="240" w:lineRule="auto"/>
        <w:ind w:left="2977" w:hanging="2977"/>
        <w:jc w:val="both"/>
        <w:rPr>
          <w:rFonts w:ascii="Times New Roman" w:eastAsia="Times New Roman" w:hAnsi="Times New Roman" w:cs="Times New Roman"/>
          <w:b/>
          <w:bCs/>
          <w:sz w:val="24"/>
          <w:szCs w:val="24"/>
          <w:lang w:eastAsia="ru-RU"/>
        </w:rPr>
      </w:pPr>
      <w:r w:rsidRPr="00B71030">
        <w:rPr>
          <w:rFonts w:ascii="Times New Roman" w:eastAsia="TimesNewRomanPSMT" w:hAnsi="Times New Roman" w:cs="Times New Roman"/>
          <w:b/>
          <w:bCs/>
          <w:sz w:val="24"/>
          <w:szCs w:val="24"/>
          <w:lang w:eastAsia="ru-RU"/>
        </w:rPr>
        <w:t>2.1 Общее описание</w:t>
      </w:r>
      <w:r w:rsidRPr="00B71030">
        <w:rPr>
          <w:rFonts w:ascii="Times New Roman" w:eastAsia="Times New Roman" w:hAnsi="Times New Roman" w:cs="Times New Roman"/>
          <w:b/>
          <w:bCs/>
          <w:sz w:val="24"/>
          <w:szCs w:val="24"/>
          <w:lang w:eastAsia="ru-RU"/>
        </w:rPr>
        <w:t xml:space="preserve"> </w:t>
      </w:r>
    </w:p>
    <w:p w14:paraId="3C167E71" w14:textId="783066F8" w:rsidR="00CE412A" w:rsidRPr="00B71030" w:rsidRDefault="003B613D" w:rsidP="00B71030">
      <w:pPr>
        <w:widowControl w:val="0"/>
        <w:autoSpaceDE w:val="0"/>
        <w:autoSpaceDN w:val="0"/>
        <w:spacing w:after="0" w:line="240" w:lineRule="auto"/>
        <w:ind w:left="2977" w:hanging="2977"/>
        <w:jc w:val="both"/>
        <w:rPr>
          <w:rFonts w:ascii="Times New Roman" w:eastAsia="Times New Roman" w:hAnsi="Times New Roman" w:cs="Times New Roman"/>
          <w:bCs/>
          <w:iCs/>
          <w:sz w:val="24"/>
          <w:szCs w:val="24"/>
          <w:lang w:eastAsia="ru-RU"/>
        </w:rPr>
      </w:pPr>
      <w:proofErr w:type="spellStart"/>
      <w:r>
        <w:rPr>
          <w:rFonts w:ascii="Times New Roman" w:eastAsia="Times New Roman" w:hAnsi="Times New Roman" w:cs="Times New Roman"/>
          <w:bCs/>
          <w:iCs/>
          <w:sz w:val="24"/>
          <w:szCs w:val="24"/>
          <w:lang w:eastAsia="ru-RU"/>
        </w:rPr>
        <w:t>С</w:t>
      </w:r>
      <w:r w:rsidRPr="003B613D">
        <w:rPr>
          <w:rFonts w:ascii="Times New Roman" w:eastAsia="Times New Roman" w:hAnsi="Times New Roman" w:cs="Times New Roman"/>
          <w:bCs/>
          <w:iCs/>
          <w:sz w:val="24"/>
          <w:szCs w:val="24"/>
          <w:lang w:eastAsia="ru-RU"/>
        </w:rPr>
        <w:t>олифенацин</w:t>
      </w:r>
      <w:proofErr w:type="spellEnd"/>
    </w:p>
    <w:p w14:paraId="45FD85E6" w14:textId="77777777" w:rsidR="003B613D" w:rsidRPr="00B71030" w:rsidRDefault="003B613D" w:rsidP="00B71030">
      <w:pPr>
        <w:spacing w:after="0" w:line="240" w:lineRule="auto"/>
        <w:jc w:val="both"/>
        <w:rPr>
          <w:rFonts w:ascii="Times New Roman" w:hAnsi="Times New Roman" w:cs="Times New Roman"/>
          <w:b/>
          <w:bCs/>
          <w:sz w:val="24"/>
          <w:szCs w:val="24"/>
        </w:rPr>
      </w:pPr>
      <w:r w:rsidRPr="00B71030">
        <w:rPr>
          <w:rFonts w:ascii="Times New Roman" w:hAnsi="Times New Roman" w:cs="Times New Roman"/>
          <w:b/>
          <w:bCs/>
          <w:sz w:val="24"/>
          <w:szCs w:val="24"/>
        </w:rPr>
        <w:t>2.2 Качественный и количественный состав</w:t>
      </w:r>
    </w:p>
    <w:bookmarkEnd w:id="0"/>
    <w:p w14:paraId="2A06A205" w14:textId="2DA6AADF" w:rsidR="009C166C" w:rsidRPr="004847D8" w:rsidRDefault="003B613D" w:rsidP="00B71030">
      <w:pPr>
        <w:spacing w:after="0" w:line="240" w:lineRule="auto"/>
        <w:jc w:val="both"/>
        <w:rPr>
          <w:rFonts w:ascii="Times New Roman" w:hAnsi="Times New Roman" w:cs="Times New Roman"/>
          <w:iCs/>
          <w:sz w:val="24"/>
          <w:szCs w:val="24"/>
        </w:rPr>
      </w:pPr>
      <w:r>
        <w:rPr>
          <w:rFonts w:ascii="Times New Roman" w:hAnsi="Times New Roman" w:cs="Times New Roman"/>
          <w:i/>
          <w:iCs/>
          <w:sz w:val="24"/>
          <w:szCs w:val="24"/>
        </w:rPr>
        <w:t>а</w:t>
      </w:r>
      <w:r w:rsidR="00F279EB" w:rsidRPr="00F279EB">
        <w:rPr>
          <w:rFonts w:ascii="Times New Roman" w:hAnsi="Times New Roman" w:cs="Times New Roman"/>
          <w:i/>
          <w:iCs/>
          <w:sz w:val="24"/>
          <w:szCs w:val="24"/>
        </w:rPr>
        <w:t>ктивное</w:t>
      </w:r>
      <w:r w:rsidR="00F0115E" w:rsidRPr="00F279EB">
        <w:rPr>
          <w:rFonts w:ascii="Times New Roman" w:hAnsi="Times New Roman" w:cs="Times New Roman"/>
          <w:i/>
          <w:iCs/>
          <w:sz w:val="24"/>
          <w:szCs w:val="24"/>
        </w:rPr>
        <w:t xml:space="preserve"> вещество</w:t>
      </w:r>
      <w:r w:rsidR="009C166C" w:rsidRPr="00BD7305">
        <w:rPr>
          <w:rFonts w:ascii="Times New Roman" w:hAnsi="Times New Roman" w:cs="Times New Roman"/>
          <w:i/>
          <w:iCs/>
          <w:sz w:val="24"/>
          <w:szCs w:val="24"/>
        </w:rPr>
        <w:t xml:space="preserve"> – </w:t>
      </w:r>
      <w:proofErr w:type="spellStart"/>
      <w:r w:rsidR="005F6E45">
        <w:rPr>
          <w:rFonts w:ascii="Times New Roman" w:hAnsi="Times New Roman" w:cs="Times New Roman"/>
          <w:iCs/>
          <w:sz w:val="24"/>
          <w:szCs w:val="24"/>
        </w:rPr>
        <w:t>солифенацин</w:t>
      </w:r>
      <w:proofErr w:type="spellEnd"/>
      <w:r w:rsidR="005F6E45">
        <w:rPr>
          <w:rFonts w:ascii="Times New Roman" w:hAnsi="Times New Roman" w:cs="Times New Roman"/>
          <w:iCs/>
          <w:sz w:val="24"/>
          <w:szCs w:val="24"/>
        </w:rPr>
        <w:t xml:space="preserve"> </w:t>
      </w:r>
      <w:proofErr w:type="spellStart"/>
      <w:r w:rsidR="005F6E45">
        <w:rPr>
          <w:rFonts w:ascii="Times New Roman" w:hAnsi="Times New Roman" w:cs="Times New Roman"/>
          <w:iCs/>
          <w:sz w:val="24"/>
          <w:szCs w:val="24"/>
        </w:rPr>
        <w:t>сукцинат</w:t>
      </w:r>
      <w:proofErr w:type="spellEnd"/>
      <w:r w:rsidR="004847D8">
        <w:rPr>
          <w:rFonts w:ascii="Times New Roman" w:hAnsi="Times New Roman" w:cs="Times New Roman"/>
          <w:iCs/>
          <w:sz w:val="24"/>
          <w:szCs w:val="24"/>
        </w:rPr>
        <w:t xml:space="preserve"> 5 мг и 10 мг</w:t>
      </w:r>
      <w:r w:rsidR="004847D8" w:rsidRPr="004847D8">
        <w:rPr>
          <w:rFonts w:ascii="Times New Roman" w:hAnsi="Times New Roman" w:cs="Times New Roman"/>
          <w:iCs/>
          <w:sz w:val="24"/>
          <w:szCs w:val="24"/>
        </w:rPr>
        <w:t>.</w:t>
      </w:r>
    </w:p>
    <w:p w14:paraId="406929FA" w14:textId="4D3412DD" w:rsidR="00262F6E" w:rsidRPr="003E509B" w:rsidRDefault="009C166C" w:rsidP="00B71030">
      <w:pPr>
        <w:spacing w:after="0" w:line="240" w:lineRule="auto"/>
        <w:rPr>
          <w:rFonts w:ascii="Times New Roman" w:hAnsi="Times New Roman" w:cs="Times New Roman"/>
          <w:sz w:val="24"/>
          <w:szCs w:val="24"/>
        </w:rPr>
      </w:pPr>
      <w:r w:rsidRPr="00BD7305">
        <w:rPr>
          <w:rFonts w:ascii="Times New Roman" w:hAnsi="Times New Roman" w:cs="Times New Roman"/>
          <w:sz w:val="24"/>
          <w:szCs w:val="24"/>
        </w:rPr>
        <w:t>Вспомогательные вещества, наличие которых надо учитывать в составе лекарственного препарата:</w:t>
      </w:r>
      <w:r w:rsidR="002A6F80">
        <w:rPr>
          <w:rFonts w:ascii="Times New Roman" w:hAnsi="Times New Roman" w:cs="Times New Roman"/>
          <w:sz w:val="24"/>
          <w:szCs w:val="24"/>
        </w:rPr>
        <w:t xml:space="preserve"> лактозы моногидрат</w:t>
      </w:r>
      <w:r w:rsidR="00360251">
        <w:rPr>
          <w:rFonts w:ascii="Times New Roman" w:hAnsi="Times New Roman" w:cs="Times New Roman"/>
          <w:sz w:val="24"/>
          <w:szCs w:val="24"/>
        </w:rPr>
        <w:t xml:space="preserve"> </w:t>
      </w:r>
      <w:r w:rsidR="00382E6E" w:rsidRPr="00382E6E">
        <w:rPr>
          <w:rFonts w:ascii="Times New Roman" w:hAnsi="Times New Roman" w:cs="Times New Roman"/>
          <w:sz w:val="24"/>
          <w:szCs w:val="24"/>
        </w:rPr>
        <w:t>132</w:t>
      </w:r>
      <w:r w:rsidR="00382E6E">
        <w:rPr>
          <w:rFonts w:ascii="Times New Roman" w:hAnsi="Times New Roman" w:cs="Times New Roman"/>
          <w:sz w:val="24"/>
          <w:szCs w:val="24"/>
        </w:rPr>
        <w:t>.</w:t>
      </w:r>
      <w:r w:rsidR="00382E6E" w:rsidRPr="00382E6E">
        <w:rPr>
          <w:rFonts w:ascii="Times New Roman" w:hAnsi="Times New Roman" w:cs="Times New Roman"/>
          <w:sz w:val="24"/>
          <w:szCs w:val="24"/>
        </w:rPr>
        <w:t xml:space="preserve">85 мг (5 мг) </w:t>
      </w:r>
      <w:r w:rsidR="003276EF">
        <w:rPr>
          <w:rFonts w:ascii="Times New Roman" w:hAnsi="Times New Roman" w:cs="Times New Roman"/>
          <w:sz w:val="24"/>
          <w:szCs w:val="24"/>
        </w:rPr>
        <w:t>и</w:t>
      </w:r>
      <w:r w:rsidR="00382E6E" w:rsidRPr="00382E6E">
        <w:rPr>
          <w:rFonts w:ascii="Times New Roman" w:hAnsi="Times New Roman" w:cs="Times New Roman"/>
          <w:sz w:val="24"/>
          <w:szCs w:val="24"/>
        </w:rPr>
        <w:t xml:space="preserve"> 127</w:t>
      </w:r>
      <w:r w:rsidR="00382E6E">
        <w:rPr>
          <w:rFonts w:ascii="Times New Roman" w:hAnsi="Times New Roman" w:cs="Times New Roman"/>
          <w:sz w:val="24"/>
          <w:szCs w:val="24"/>
        </w:rPr>
        <w:t>.</w:t>
      </w:r>
      <w:r w:rsidR="003276EF">
        <w:rPr>
          <w:rFonts w:ascii="Times New Roman" w:hAnsi="Times New Roman" w:cs="Times New Roman"/>
          <w:sz w:val="24"/>
          <w:szCs w:val="24"/>
        </w:rPr>
        <w:t>85 (10 мг).</w:t>
      </w:r>
    </w:p>
    <w:p w14:paraId="1D7C336A" w14:textId="3925A3EE" w:rsidR="00F0115E" w:rsidRDefault="00F0115E" w:rsidP="00B71030">
      <w:pPr>
        <w:spacing w:after="0" w:line="240" w:lineRule="auto"/>
        <w:rPr>
          <w:rFonts w:ascii="Times New Roman" w:hAnsi="Times New Roman" w:cs="Times New Roman"/>
          <w:sz w:val="24"/>
          <w:szCs w:val="24"/>
        </w:rPr>
      </w:pPr>
      <w:r w:rsidRPr="00BD7305">
        <w:rPr>
          <w:rFonts w:ascii="Times New Roman" w:hAnsi="Times New Roman" w:cs="Times New Roman"/>
          <w:sz w:val="24"/>
          <w:szCs w:val="24"/>
        </w:rPr>
        <w:t>Полный переч</w:t>
      </w:r>
      <w:r w:rsidR="002A6F80">
        <w:rPr>
          <w:rFonts w:ascii="Times New Roman" w:hAnsi="Times New Roman" w:cs="Times New Roman"/>
          <w:sz w:val="24"/>
          <w:szCs w:val="24"/>
        </w:rPr>
        <w:t>е</w:t>
      </w:r>
      <w:r w:rsidRPr="00BD7305">
        <w:rPr>
          <w:rFonts w:ascii="Times New Roman" w:hAnsi="Times New Roman" w:cs="Times New Roman"/>
          <w:sz w:val="24"/>
          <w:szCs w:val="24"/>
        </w:rPr>
        <w:t xml:space="preserve">нь вспомогательных веществ приведен в </w:t>
      </w:r>
      <w:r w:rsidR="00B71030" w:rsidRPr="00BD7305">
        <w:rPr>
          <w:rFonts w:ascii="Times New Roman" w:hAnsi="Times New Roman" w:cs="Times New Roman"/>
          <w:sz w:val="24"/>
          <w:szCs w:val="24"/>
        </w:rPr>
        <w:t>разделе 6.1.</w:t>
      </w:r>
    </w:p>
    <w:p w14:paraId="740EAAD0" w14:textId="77777777" w:rsidR="00B71030" w:rsidRPr="00BD7305" w:rsidRDefault="00B71030" w:rsidP="00B71030">
      <w:pPr>
        <w:spacing w:after="0" w:line="240" w:lineRule="auto"/>
        <w:rPr>
          <w:rFonts w:ascii="Times New Roman" w:hAnsi="Times New Roman" w:cs="Times New Roman"/>
          <w:sz w:val="24"/>
          <w:szCs w:val="24"/>
        </w:rPr>
      </w:pPr>
    </w:p>
    <w:p w14:paraId="40CD29F2" w14:textId="77777777" w:rsidR="00A60623" w:rsidRPr="00A60623" w:rsidRDefault="00A60623" w:rsidP="00B71030">
      <w:pPr>
        <w:spacing w:after="0" w:line="240" w:lineRule="auto"/>
        <w:jc w:val="both"/>
        <w:rPr>
          <w:rFonts w:ascii="Times New Roman" w:hAnsi="Times New Roman" w:cs="Times New Roman"/>
          <w:b/>
          <w:sz w:val="24"/>
          <w:szCs w:val="24"/>
        </w:rPr>
      </w:pPr>
      <w:r w:rsidRPr="00A60623">
        <w:rPr>
          <w:rFonts w:ascii="Times New Roman" w:hAnsi="Times New Roman" w:cs="Times New Roman"/>
          <w:b/>
          <w:sz w:val="24"/>
          <w:szCs w:val="24"/>
        </w:rPr>
        <w:t>3. ЛЕКАРСТВЕННАЯ ФОРМА</w:t>
      </w:r>
    </w:p>
    <w:p w14:paraId="19CF0AD9" w14:textId="0461FA13" w:rsidR="00CD562E" w:rsidRDefault="00E321BC" w:rsidP="00B71030">
      <w:pPr>
        <w:spacing w:after="0" w:line="240" w:lineRule="auto"/>
        <w:jc w:val="both"/>
        <w:rPr>
          <w:rFonts w:ascii="Times New Roman" w:hAnsi="Times New Roman" w:cs="Times New Roman"/>
          <w:sz w:val="24"/>
          <w:szCs w:val="24"/>
        </w:rPr>
      </w:pPr>
      <w:r w:rsidRPr="00BD7305">
        <w:rPr>
          <w:rFonts w:ascii="Times New Roman" w:hAnsi="Times New Roman" w:cs="Times New Roman"/>
          <w:sz w:val="24"/>
          <w:szCs w:val="24"/>
        </w:rPr>
        <w:t>Т</w:t>
      </w:r>
      <w:r w:rsidR="00CD562E" w:rsidRPr="00CD562E">
        <w:rPr>
          <w:rFonts w:ascii="Times New Roman" w:hAnsi="Times New Roman" w:cs="Times New Roman"/>
          <w:sz w:val="24"/>
          <w:szCs w:val="24"/>
        </w:rPr>
        <w:t>аблетки, покрытые пленочной оболочкой</w:t>
      </w:r>
      <w:r w:rsidR="0092721B">
        <w:rPr>
          <w:rFonts w:ascii="Times New Roman" w:hAnsi="Times New Roman" w:cs="Times New Roman"/>
          <w:sz w:val="24"/>
          <w:szCs w:val="24"/>
        </w:rPr>
        <w:t>.</w:t>
      </w:r>
    </w:p>
    <w:p w14:paraId="248F7CBB" w14:textId="15AB911F" w:rsidR="00A2549C" w:rsidRPr="00A2549C" w:rsidRDefault="00A2549C" w:rsidP="00A2549C">
      <w:pPr>
        <w:spacing w:after="0" w:line="240" w:lineRule="auto"/>
        <w:jc w:val="both"/>
        <w:rPr>
          <w:rFonts w:ascii="Times New Roman" w:hAnsi="Times New Roman" w:cs="Times New Roman"/>
          <w:iCs/>
          <w:sz w:val="24"/>
          <w:szCs w:val="24"/>
        </w:rPr>
      </w:pPr>
      <w:r w:rsidRPr="00A2549C">
        <w:rPr>
          <w:rFonts w:ascii="Times New Roman" w:hAnsi="Times New Roman" w:cs="Times New Roman"/>
          <w:iCs/>
          <w:sz w:val="24"/>
          <w:szCs w:val="24"/>
        </w:rPr>
        <w:t xml:space="preserve">Таблетки круглой формы, двояковыпуклые, покрытые пленочной </w:t>
      </w:r>
      <w:r w:rsidR="00B93EB7" w:rsidRPr="00A2549C">
        <w:rPr>
          <w:rFonts w:ascii="Times New Roman" w:hAnsi="Times New Roman" w:cs="Times New Roman"/>
          <w:iCs/>
          <w:sz w:val="24"/>
          <w:szCs w:val="24"/>
        </w:rPr>
        <w:t>оболочкой светло</w:t>
      </w:r>
      <w:r w:rsidRPr="00A2549C">
        <w:rPr>
          <w:rFonts w:ascii="Times New Roman" w:hAnsi="Times New Roman" w:cs="Times New Roman"/>
          <w:iCs/>
          <w:sz w:val="24"/>
          <w:szCs w:val="24"/>
        </w:rPr>
        <w:t xml:space="preserve">-желтого цвета, с гравировкой 'СС' на одной стороне и '31' на </w:t>
      </w:r>
      <w:r w:rsidR="00B93EB7" w:rsidRPr="00A2549C">
        <w:rPr>
          <w:rFonts w:ascii="Times New Roman" w:hAnsi="Times New Roman" w:cs="Times New Roman"/>
          <w:iCs/>
          <w:sz w:val="24"/>
          <w:szCs w:val="24"/>
        </w:rPr>
        <w:t>другой стороне</w:t>
      </w:r>
      <w:r w:rsidRPr="00A2549C">
        <w:rPr>
          <w:rFonts w:ascii="Times New Roman" w:hAnsi="Times New Roman" w:cs="Times New Roman"/>
          <w:iCs/>
          <w:sz w:val="24"/>
          <w:szCs w:val="24"/>
        </w:rPr>
        <w:t xml:space="preserve"> (для дозировки 5 мг).</w:t>
      </w:r>
    </w:p>
    <w:p w14:paraId="6F2BBFB9" w14:textId="5E43C2D0" w:rsidR="00B71030" w:rsidRDefault="00A2549C" w:rsidP="00A2549C">
      <w:pPr>
        <w:spacing w:after="0" w:line="240" w:lineRule="auto"/>
        <w:jc w:val="both"/>
        <w:rPr>
          <w:rFonts w:ascii="Times New Roman" w:hAnsi="Times New Roman" w:cs="Times New Roman"/>
          <w:iCs/>
          <w:sz w:val="24"/>
          <w:szCs w:val="24"/>
        </w:rPr>
      </w:pPr>
      <w:r w:rsidRPr="00A2549C">
        <w:rPr>
          <w:rFonts w:ascii="Times New Roman" w:hAnsi="Times New Roman" w:cs="Times New Roman"/>
          <w:iCs/>
          <w:sz w:val="24"/>
          <w:szCs w:val="24"/>
        </w:rPr>
        <w:t xml:space="preserve">Таблетки круглой формы, двояковыпуклые, покрытые пленочной </w:t>
      </w:r>
      <w:r w:rsidR="00B93EB7" w:rsidRPr="00A2549C">
        <w:rPr>
          <w:rFonts w:ascii="Times New Roman" w:hAnsi="Times New Roman" w:cs="Times New Roman"/>
          <w:iCs/>
          <w:sz w:val="24"/>
          <w:szCs w:val="24"/>
        </w:rPr>
        <w:t>оболочкой светло</w:t>
      </w:r>
      <w:r w:rsidRPr="00A2549C">
        <w:rPr>
          <w:rFonts w:ascii="Times New Roman" w:hAnsi="Times New Roman" w:cs="Times New Roman"/>
          <w:iCs/>
          <w:sz w:val="24"/>
          <w:szCs w:val="24"/>
        </w:rPr>
        <w:t>-</w:t>
      </w:r>
      <w:r w:rsidR="00B93EB7" w:rsidRPr="00A2549C">
        <w:rPr>
          <w:rFonts w:ascii="Times New Roman" w:hAnsi="Times New Roman" w:cs="Times New Roman"/>
          <w:iCs/>
          <w:sz w:val="24"/>
          <w:szCs w:val="24"/>
        </w:rPr>
        <w:t>розового цвета</w:t>
      </w:r>
      <w:r w:rsidRPr="00A2549C">
        <w:rPr>
          <w:rFonts w:ascii="Times New Roman" w:hAnsi="Times New Roman" w:cs="Times New Roman"/>
          <w:iCs/>
          <w:sz w:val="24"/>
          <w:szCs w:val="24"/>
        </w:rPr>
        <w:t xml:space="preserve">, с гравировкой 'СС' на одной стороне и '32' на </w:t>
      </w:r>
      <w:r w:rsidR="00B93EB7" w:rsidRPr="00A2549C">
        <w:rPr>
          <w:rFonts w:ascii="Times New Roman" w:hAnsi="Times New Roman" w:cs="Times New Roman"/>
          <w:iCs/>
          <w:sz w:val="24"/>
          <w:szCs w:val="24"/>
        </w:rPr>
        <w:t>другой стороне</w:t>
      </w:r>
      <w:r w:rsidRPr="00A2549C">
        <w:rPr>
          <w:rFonts w:ascii="Times New Roman" w:hAnsi="Times New Roman" w:cs="Times New Roman"/>
          <w:iCs/>
          <w:sz w:val="24"/>
          <w:szCs w:val="24"/>
        </w:rPr>
        <w:t xml:space="preserve"> (для дозировки 10 мг).</w:t>
      </w:r>
    </w:p>
    <w:p w14:paraId="628F6769" w14:textId="77777777" w:rsidR="00A2549C" w:rsidRDefault="00A2549C" w:rsidP="00A2549C">
      <w:pPr>
        <w:spacing w:after="0" w:line="240" w:lineRule="auto"/>
        <w:jc w:val="both"/>
        <w:rPr>
          <w:rFonts w:ascii="Times New Roman" w:hAnsi="Times New Roman" w:cs="Times New Roman"/>
          <w:b/>
          <w:sz w:val="24"/>
          <w:szCs w:val="24"/>
        </w:rPr>
      </w:pPr>
    </w:p>
    <w:p w14:paraId="0A4D2DC7" w14:textId="77777777" w:rsidR="00A60623" w:rsidRPr="00A60623" w:rsidRDefault="00A60623" w:rsidP="00B71030">
      <w:pPr>
        <w:spacing w:after="0" w:line="240" w:lineRule="auto"/>
        <w:jc w:val="both"/>
        <w:rPr>
          <w:rFonts w:ascii="Times New Roman" w:hAnsi="Times New Roman" w:cs="Times New Roman"/>
          <w:b/>
          <w:sz w:val="24"/>
          <w:szCs w:val="24"/>
        </w:rPr>
      </w:pPr>
      <w:r w:rsidRPr="00A60623">
        <w:rPr>
          <w:rFonts w:ascii="Times New Roman" w:hAnsi="Times New Roman" w:cs="Times New Roman"/>
          <w:b/>
          <w:sz w:val="24"/>
          <w:szCs w:val="24"/>
        </w:rPr>
        <w:t>4. КЛИНИЧЕСКИЕ ДАННЫЕ</w:t>
      </w:r>
    </w:p>
    <w:p w14:paraId="4DE1E9EF" w14:textId="77777777" w:rsidR="00A60623" w:rsidRPr="00A60623" w:rsidRDefault="00A60623" w:rsidP="00B71030">
      <w:pPr>
        <w:spacing w:after="0" w:line="240" w:lineRule="auto"/>
        <w:jc w:val="both"/>
        <w:rPr>
          <w:rFonts w:ascii="Times New Roman" w:hAnsi="Times New Roman" w:cs="Times New Roman"/>
          <w:b/>
          <w:bCs/>
          <w:sz w:val="24"/>
          <w:szCs w:val="24"/>
        </w:rPr>
      </w:pPr>
      <w:r w:rsidRPr="00A60623">
        <w:rPr>
          <w:rFonts w:ascii="Times New Roman" w:hAnsi="Times New Roman" w:cs="Times New Roman"/>
          <w:b/>
          <w:bCs/>
          <w:sz w:val="24"/>
          <w:szCs w:val="24"/>
        </w:rPr>
        <w:t>4.1 Показания к применению</w:t>
      </w:r>
    </w:p>
    <w:p w14:paraId="6ED849F7" w14:textId="75E4E2CF" w:rsidR="00FE7196" w:rsidRPr="00FE7196" w:rsidRDefault="00FE7196" w:rsidP="00B71030">
      <w:pPr>
        <w:spacing w:after="0" w:line="240" w:lineRule="auto"/>
        <w:jc w:val="both"/>
        <w:rPr>
          <w:rFonts w:ascii="Times New Roman" w:hAnsi="Times New Roman" w:cs="Times New Roman"/>
          <w:sz w:val="24"/>
          <w:szCs w:val="24"/>
        </w:rPr>
      </w:pPr>
      <w:r w:rsidRPr="00FE7196">
        <w:rPr>
          <w:rFonts w:ascii="Times New Roman" w:hAnsi="Times New Roman" w:cs="Times New Roman"/>
          <w:sz w:val="24"/>
          <w:szCs w:val="24"/>
        </w:rPr>
        <w:t>- лечение ургентного (императивного) недержания мочи</w:t>
      </w:r>
      <w:r w:rsidR="00F56711">
        <w:rPr>
          <w:rFonts w:ascii="Times New Roman" w:hAnsi="Times New Roman" w:cs="Times New Roman"/>
          <w:sz w:val="24"/>
          <w:szCs w:val="24"/>
        </w:rPr>
        <w:t>;</w:t>
      </w:r>
    </w:p>
    <w:p w14:paraId="7A9A8841" w14:textId="68DE2266" w:rsidR="00FE7196" w:rsidRDefault="00FE7196" w:rsidP="00B71030">
      <w:pPr>
        <w:spacing w:after="0" w:line="240" w:lineRule="auto"/>
        <w:jc w:val="both"/>
        <w:rPr>
          <w:rFonts w:ascii="Times New Roman" w:hAnsi="Times New Roman" w:cs="Times New Roman"/>
          <w:sz w:val="24"/>
          <w:szCs w:val="24"/>
        </w:rPr>
      </w:pPr>
      <w:r w:rsidRPr="00FE7196">
        <w:rPr>
          <w:rFonts w:ascii="Times New Roman" w:hAnsi="Times New Roman" w:cs="Times New Roman"/>
          <w:sz w:val="24"/>
          <w:szCs w:val="24"/>
        </w:rPr>
        <w:t>- лечение учащенного мочеиспускания и ургентных (императивных) позывов к мочеиспусканию, характерных для пациентов с синдромом гиперактивного мочевого пузыря</w:t>
      </w:r>
      <w:r w:rsidR="00F56711">
        <w:rPr>
          <w:rFonts w:ascii="Times New Roman" w:hAnsi="Times New Roman" w:cs="Times New Roman"/>
          <w:sz w:val="24"/>
          <w:szCs w:val="24"/>
        </w:rPr>
        <w:t>.</w:t>
      </w:r>
    </w:p>
    <w:p w14:paraId="40DD9D94" w14:textId="77777777" w:rsidR="00B71030" w:rsidRPr="00FE7196" w:rsidRDefault="00B71030" w:rsidP="00B71030">
      <w:pPr>
        <w:spacing w:after="0" w:line="240" w:lineRule="auto"/>
        <w:jc w:val="both"/>
        <w:rPr>
          <w:rFonts w:ascii="Times New Roman" w:hAnsi="Times New Roman" w:cs="Times New Roman"/>
          <w:b/>
          <w:sz w:val="24"/>
          <w:szCs w:val="24"/>
        </w:rPr>
      </w:pPr>
    </w:p>
    <w:p w14:paraId="156A2BD0" w14:textId="77777777" w:rsidR="00873CEA" w:rsidRPr="00873CEA" w:rsidRDefault="00873CEA" w:rsidP="00B71030">
      <w:pPr>
        <w:spacing w:after="0" w:line="240" w:lineRule="auto"/>
        <w:jc w:val="both"/>
        <w:rPr>
          <w:rFonts w:ascii="Times New Roman" w:hAnsi="Times New Roman" w:cs="Times New Roman"/>
          <w:b/>
          <w:sz w:val="24"/>
          <w:szCs w:val="24"/>
        </w:rPr>
      </w:pPr>
      <w:r w:rsidRPr="00873CEA">
        <w:rPr>
          <w:rFonts w:ascii="Times New Roman" w:hAnsi="Times New Roman" w:cs="Times New Roman"/>
          <w:b/>
          <w:sz w:val="24"/>
          <w:szCs w:val="24"/>
        </w:rPr>
        <w:t>4.2 Режим дозирования и способ применения</w:t>
      </w:r>
    </w:p>
    <w:p w14:paraId="251F8A54" w14:textId="77777777" w:rsidR="00262F6E" w:rsidRPr="00F279EB" w:rsidRDefault="00873CEA" w:rsidP="00B71030">
      <w:pPr>
        <w:spacing w:after="0" w:line="240" w:lineRule="auto"/>
        <w:jc w:val="both"/>
        <w:rPr>
          <w:rFonts w:ascii="Times New Roman" w:hAnsi="Times New Roman" w:cs="Times New Roman"/>
          <w:b/>
          <w:sz w:val="24"/>
          <w:szCs w:val="24"/>
        </w:rPr>
      </w:pPr>
      <w:r w:rsidRPr="00F279EB">
        <w:rPr>
          <w:rFonts w:ascii="Times New Roman" w:hAnsi="Times New Roman" w:cs="Times New Roman"/>
          <w:b/>
          <w:sz w:val="24"/>
          <w:szCs w:val="24"/>
        </w:rPr>
        <w:t xml:space="preserve">Режим дозирования </w:t>
      </w:r>
    </w:p>
    <w:p w14:paraId="460A8218" w14:textId="77777777" w:rsidR="00FE7196" w:rsidRPr="00FE7196" w:rsidRDefault="00FE7196" w:rsidP="00B71030">
      <w:pPr>
        <w:spacing w:after="0" w:line="240" w:lineRule="auto"/>
        <w:jc w:val="both"/>
        <w:rPr>
          <w:rFonts w:ascii="Times New Roman" w:hAnsi="Times New Roman" w:cs="Times New Roman"/>
          <w:i/>
          <w:iCs/>
          <w:sz w:val="24"/>
          <w:szCs w:val="24"/>
          <w:lang w:bidi="ru-RU"/>
        </w:rPr>
      </w:pPr>
      <w:r w:rsidRPr="00FE7196">
        <w:rPr>
          <w:rFonts w:ascii="Times New Roman" w:hAnsi="Times New Roman" w:cs="Times New Roman"/>
          <w:i/>
          <w:iCs/>
          <w:sz w:val="24"/>
          <w:szCs w:val="24"/>
          <w:lang w:bidi="ru-RU"/>
        </w:rPr>
        <w:t>Взрослые, включая лиц пожилого возраста</w:t>
      </w:r>
    </w:p>
    <w:p w14:paraId="1C2DBACC" w14:textId="77777777" w:rsidR="00FE7196" w:rsidRPr="00FE7196" w:rsidRDefault="00FE7196" w:rsidP="00B71030">
      <w:pPr>
        <w:spacing w:after="0" w:line="240" w:lineRule="auto"/>
        <w:jc w:val="both"/>
        <w:rPr>
          <w:rFonts w:ascii="Times New Roman" w:hAnsi="Times New Roman" w:cs="Times New Roman"/>
          <w:sz w:val="24"/>
          <w:szCs w:val="24"/>
          <w:lang w:bidi="ru-RU"/>
        </w:rPr>
      </w:pPr>
      <w:r w:rsidRPr="00FE7196">
        <w:rPr>
          <w:rFonts w:ascii="Times New Roman" w:hAnsi="Times New Roman" w:cs="Times New Roman"/>
          <w:sz w:val="24"/>
          <w:szCs w:val="24"/>
          <w:lang w:bidi="ru-RU"/>
        </w:rPr>
        <w:t>По 5 мг один раз в день. При необходимости доза может быть увеличена до 10 мг один раз в день.</w:t>
      </w:r>
    </w:p>
    <w:p w14:paraId="2163E30D" w14:textId="77777777" w:rsidR="00FE7196" w:rsidRPr="00FE7196" w:rsidRDefault="00FE7196" w:rsidP="00B71030">
      <w:pPr>
        <w:spacing w:after="0" w:line="240" w:lineRule="auto"/>
        <w:jc w:val="both"/>
        <w:rPr>
          <w:rFonts w:ascii="Times New Roman" w:hAnsi="Times New Roman" w:cs="Times New Roman"/>
          <w:i/>
          <w:iCs/>
          <w:sz w:val="24"/>
          <w:szCs w:val="24"/>
          <w:lang w:bidi="ru-RU"/>
        </w:rPr>
      </w:pPr>
      <w:r w:rsidRPr="00FE7196">
        <w:rPr>
          <w:rFonts w:ascii="Times New Roman" w:hAnsi="Times New Roman" w:cs="Times New Roman"/>
          <w:i/>
          <w:iCs/>
          <w:sz w:val="24"/>
          <w:szCs w:val="24"/>
          <w:lang w:bidi="ru-RU"/>
        </w:rPr>
        <w:t>Пациенты с нарушением функции почек</w:t>
      </w:r>
    </w:p>
    <w:p w14:paraId="100A3361" w14:textId="77777777" w:rsidR="00FE7196" w:rsidRPr="00FE7196" w:rsidRDefault="00FE7196" w:rsidP="00B71030">
      <w:pPr>
        <w:spacing w:after="0" w:line="240" w:lineRule="auto"/>
        <w:jc w:val="both"/>
        <w:rPr>
          <w:rFonts w:ascii="Times New Roman" w:hAnsi="Times New Roman" w:cs="Times New Roman"/>
          <w:sz w:val="24"/>
          <w:szCs w:val="24"/>
          <w:lang w:bidi="ru-RU"/>
        </w:rPr>
      </w:pPr>
      <w:r w:rsidRPr="00FE7196">
        <w:rPr>
          <w:rFonts w:ascii="Times New Roman" w:hAnsi="Times New Roman" w:cs="Times New Roman"/>
          <w:sz w:val="24"/>
          <w:szCs w:val="24"/>
          <w:lang w:bidi="ru-RU"/>
        </w:rPr>
        <w:t xml:space="preserve">Для пациентов с почечной недостаточностью от легкой до умеренной степени (клиренс </w:t>
      </w:r>
      <w:proofErr w:type="gramStart"/>
      <w:r w:rsidRPr="00FE7196">
        <w:rPr>
          <w:rFonts w:ascii="Times New Roman" w:hAnsi="Times New Roman" w:cs="Times New Roman"/>
          <w:sz w:val="24"/>
          <w:szCs w:val="24"/>
          <w:lang w:bidi="ru-RU"/>
        </w:rPr>
        <w:t>креатинина &gt;</w:t>
      </w:r>
      <w:proofErr w:type="gramEnd"/>
      <w:r w:rsidRPr="00FE7196">
        <w:rPr>
          <w:rFonts w:ascii="Times New Roman" w:hAnsi="Times New Roman" w:cs="Times New Roman"/>
          <w:sz w:val="24"/>
          <w:szCs w:val="24"/>
          <w:lang w:bidi="ru-RU"/>
        </w:rPr>
        <w:t xml:space="preserve"> 30 мл/мин) корректировка доз не требуется. При лечении пациентов с тяжелой почечной недостаточностью (клиренс креатина &lt; 30 мл/мин) необходимо проявлять осторожность. Данным пациентам не следует назначать дозу более 5 мг один раз в сутки.</w:t>
      </w:r>
    </w:p>
    <w:p w14:paraId="7261D8EA" w14:textId="77777777" w:rsidR="00FE7196" w:rsidRPr="00FE7196" w:rsidRDefault="00FE7196" w:rsidP="00B71030">
      <w:pPr>
        <w:spacing w:after="0" w:line="240" w:lineRule="auto"/>
        <w:jc w:val="both"/>
        <w:rPr>
          <w:rFonts w:ascii="Times New Roman" w:hAnsi="Times New Roman" w:cs="Times New Roman"/>
          <w:i/>
          <w:iCs/>
          <w:sz w:val="24"/>
          <w:szCs w:val="24"/>
          <w:lang w:bidi="ru-RU"/>
        </w:rPr>
      </w:pPr>
      <w:r w:rsidRPr="00FE7196">
        <w:rPr>
          <w:rFonts w:ascii="Times New Roman" w:hAnsi="Times New Roman" w:cs="Times New Roman"/>
          <w:i/>
          <w:iCs/>
          <w:sz w:val="24"/>
          <w:szCs w:val="24"/>
          <w:lang w:bidi="ru-RU"/>
        </w:rPr>
        <w:t>Пациенты с нарушением функции печени</w:t>
      </w:r>
    </w:p>
    <w:p w14:paraId="2ECB908E" w14:textId="77777777" w:rsidR="00FE7196" w:rsidRPr="00FE7196" w:rsidRDefault="00FE7196" w:rsidP="00B71030">
      <w:pPr>
        <w:spacing w:after="0" w:line="240" w:lineRule="auto"/>
        <w:jc w:val="both"/>
        <w:rPr>
          <w:rFonts w:ascii="Times New Roman" w:hAnsi="Times New Roman" w:cs="Times New Roman"/>
          <w:sz w:val="24"/>
          <w:szCs w:val="24"/>
          <w:lang w:bidi="ru-RU"/>
        </w:rPr>
      </w:pPr>
      <w:r w:rsidRPr="00FE7196">
        <w:rPr>
          <w:rFonts w:ascii="Times New Roman" w:hAnsi="Times New Roman" w:cs="Times New Roman"/>
          <w:sz w:val="24"/>
          <w:szCs w:val="24"/>
          <w:lang w:bidi="ru-RU"/>
        </w:rPr>
        <w:t xml:space="preserve">У пациентов с легкой степенью нарушения функции печени корректировка доз не требуется. При лечении пациентов с умеренным нарушением функции печени </w:t>
      </w:r>
      <w:r w:rsidRPr="00FE7196">
        <w:rPr>
          <w:rFonts w:ascii="Times New Roman" w:hAnsi="Times New Roman" w:cs="Times New Roman"/>
          <w:sz w:val="24"/>
          <w:szCs w:val="24"/>
          <w:lang w:bidi="ru-RU"/>
        </w:rPr>
        <w:lastRenderedPageBreak/>
        <w:t xml:space="preserve">(согласно оценке тяжести по шкале </w:t>
      </w:r>
      <w:r w:rsidRPr="00FE7196">
        <w:rPr>
          <w:rFonts w:ascii="Times New Roman" w:hAnsi="Times New Roman" w:cs="Times New Roman"/>
          <w:bCs/>
          <w:iCs/>
          <w:sz w:val="24"/>
          <w:szCs w:val="24"/>
          <w:lang w:bidi="ru-RU"/>
        </w:rPr>
        <w:t>Чайлд - Пью (</w:t>
      </w:r>
      <w:proofErr w:type="spellStart"/>
      <w:r w:rsidRPr="00FE7196">
        <w:rPr>
          <w:rFonts w:ascii="Times New Roman" w:hAnsi="Times New Roman" w:cs="Times New Roman"/>
          <w:sz w:val="24"/>
          <w:szCs w:val="24"/>
          <w:lang w:bidi="en-US"/>
        </w:rPr>
        <w:t>Child</w:t>
      </w:r>
      <w:r w:rsidRPr="00FE7196">
        <w:rPr>
          <w:rFonts w:ascii="Times New Roman" w:hAnsi="Times New Roman" w:cs="Times New Roman"/>
          <w:sz w:val="24"/>
          <w:szCs w:val="24"/>
        </w:rPr>
        <w:t>-</w:t>
      </w:r>
      <w:r w:rsidRPr="00FE7196">
        <w:rPr>
          <w:rFonts w:ascii="Times New Roman" w:hAnsi="Times New Roman" w:cs="Times New Roman"/>
          <w:sz w:val="24"/>
          <w:szCs w:val="24"/>
          <w:lang w:bidi="en-US"/>
        </w:rPr>
        <w:t>Pugh</w:t>
      </w:r>
      <w:proofErr w:type="spellEnd"/>
      <w:r w:rsidRPr="00FE7196">
        <w:rPr>
          <w:rFonts w:ascii="Times New Roman" w:hAnsi="Times New Roman" w:cs="Times New Roman"/>
          <w:sz w:val="24"/>
          <w:szCs w:val="24"/>
        </w:rPr>
        <w:t xml:space="preserve">) </w:t>
      </w:r>
      <w:r w:rsidRPr="00FE7196">
        <w:rPr>
          <w:rFonts w:ascii="Times New Roman" w:hAnsi="Times New Roman" w:cs="Times New Roman"/>
          <w:sz w:val="24"/>
          <w:szCs w:val="24"/>
          <w:lang w:bidi="ru-RU"/>
        </w:rPr>
        <w:t>7-9 баллов) необходимо проявлять осторожность. Данным пациентам не следует назначать дозу более 5 мг один раз в сутки.</w:t>
      </w:r>
    </w:p>
    <w:p w14:paraId="527561B0" w14:textId="77777777" w:rsidR="00FE7196" w:rsidRPr="00FE7196" w:rsidRDefault="00FE7196" w:rsidP="00B71030">
      <w:pPr>
        <w:spacing w:after="0" w:line="240" w:lineRule="auto"/>
        <w:jc w:val="both"/>
        <w:rPr>
          <w:rFonts w:ascii="Times New Roman" w:hAnsi="Times New Roman" w:cs="Times New Roman"/>
          <w:i/>
          <w:iCs/>
          <w:sz w:val="24"/>
          <w:szCs w:val="24"/>
          <w:lang w:bidi="ru-RU"/>
        </w:rPr>
      </w:pPr>
      <w:r w:rsidRPr="00FE7196">
        <w:rPr>
          <w:rFonts w:ascii="Times New Roman" w:hAnsi="Times New Roman" w:cs="Times New Roman"/>
          <w:i/>
          <w:iCs/>
          <w:sz w:val="24"/>
          <w:szCs w:val="24"/>
          <w:lang w:bidi="ru-RU"/>
        </w:rPr>
        <w:t>Сильные ингибиторы цитохрома Р4503А4</w:t>
      </w:r>
    </w:p>
    <w:p w14:paraId="7C318F6D" w14:textId="77777777" w:rsidR="00FE7196" w:rsidRPr="00FE7196" w:rsidRDefault="00FE7196" w:rsidP="00B71030">
      <w:pPr>
        <w:spacing w:after="0" w:line="240" w:lineRule="auto"/>
        <w:jc w:val="both"/>
        <w:rPr>
          <w:rFonts w:ascii="Times New Roman" w:hAnsi="Times New Roman" w:cs="Times New Roman"/>
          <w:sz w:val="24"/>
          <w:szCs w:val="24"/>
          <w:lang w:bidi="ru-RU"/>
        </w:rPr>
      </w:pPr>
      <w:r w:rsidRPr="00FE7196">
        <w:rPr>
          <w:rFonts w:ascii="Times New Roman" w:hAnsi="Times New Roman" w:cs="Times New Roman"/>
          <w:sz w:val="24"/>
          <w:szCs w:val="24"/>
          <w:lang w:bidi="ru-RU"/>
        </w:rPr>
        <w:t xml:space="preserve">При одновременном применении </w:t>
      </w:r>
      <w:proofErr w:type="spellStart"/>
      <w:r w:rsidRPr="00FE7196">
        <w:rPr>
          <w:rFonts w:ascii="Times New Roman" w:hAnsi="Times New Roman" w:cs="Times New Roman"/>
          <w:sz w:val="24"/>
          <w:szCs w:val="24"/>
          <w:lang w:bidi="ru-RU"/>
        </w:rPr>
        <w:t>солифенацина</w:t>
      </w:r>
      <w:proofErr w:type="spellEnd"/>
      <w:r w:rsidRPr="00FE7196">
        <w:rPr>
          <w:rFonts w:ascii="Times New Roman" w:hAnsi="Times New Roman" w:cs="Times New Roman"/>
          <w:sz w:val="24"/>
          <w:szCs w:val="24"/>
          <w:lang w:bidi="ru-RU"/>
        </w:rPr>
        <w:t xml:space="preserve"> с </w:t>
      </w:r>
      <w:proofErr w:type="spellStart"/>
      <w:r w:rsidRPr="00FE7196">
        <w:rPr>
          <w:rFonts w:ascii="Times New Roman" w:hAnsi="Times New Roman" w:cs="Times New Roman"/>
          <w:sz w:val="24"/>
          <w:szCs w:val="24"/>
          <w:lang w:bidi="ru-RU"/>
        </w:rPr>
        <w:t>кетоконазолом</w:t>
      </w:r>
      <w:proofErr w:type="spellEnd"/>
      <w:r w:rsidRPr="00FE7196">
        <w:rPr>
          <w:rFonts w:ascii="Times New Roman" w:hAnsi="Times New Roman" w:cs="Times New Roman"/>
          <w:sz w:val="24"/>
          <w:szCs w:val="24"/>
          <w:lang w:bidi="ru-RU"/>
        </w:rPr>
        <w:t xml:space="preserve"> или других потенциальных ингибиторов </w:t>
      </w:r>
      <w:r w:rsidRPr="00FE7196">
        <w:rPr>
          <w:rFonts w:ascii="Times New Roman" w:hAnsi="Times New Roman" w:cs="Times New Roman"/>
          <w:sz w:val="24"/>
          <w:szCs w:val="24"/>
          <w:lang w:bidi="en-US"/>
        </w:rPr>
        <w:t>CYP</w:t>
      </w:r>
      <w:r w:rsidRPr="00FE7196">
        <w:rPr>
          <w:rFonts w:ascii="Times New Roman" w:hAnsi="Times New Roman" w:cs="Times New Roman"/>
          <w:sz w:val="24"/>
          <w:szCs w:val="24"/>
        </w:rPr>
        <w:t>3</w:t>
      </w:r>
      <w:r w:rsidRPr="00FE7196">
        <w:rPr>
          <w:rFonts w:ascii="Times New Roman" w:hAnsi="Times New Roman" w:cs="Times New Roman"/>
          <w:sz w:val="24"/>
          <w:szCs w:val="24"/>
          <w:lang w:bidi="en-US"/>
        </w:rPr>
        <w:t>A</w:t>
      </w:r>
      <w:r w:rsidRPr="00FE7196">
        <w:rPr>
          <w:rFonts w:ascii="Times New Roman" w:hAnsi="Times New Roman" w:cs="Times New Roman"/>
          <w:sz w:val="24"/>
          <w:szCs w:val="24"/>
        </w:rPr>
        <w:t xml:space="preserve">4, </w:t>
      </w:r>
      <w:r w:rsidRPr="00FE7196">
        <w:rPr>
          <w:rFonts w:ascii="Times New Roman" w:hAnsi="Times New Roman" w:cs="Times New Roman"/>
          <w:sz w:val="24"/>
          <w:szCs w:val="24"/>
          <w:lang w:bidi="ru-RU"/>
        </w:rPr>
        <w:t xml:space="preserve">например, </w:t>
      </w:r>
      <w:proofErr w:type="spellStart"/>
      <w:r w:rsidRPr="00FE7196">
        <w:rPr>
          <w:rFonts w:ascii="Times New Roman" w:hAnsi="Times New Roman" w:cs="Times New Roman"/>
          <w:sz w:val="24"/>
          <w:szCs w:val="24"/>
          <w:lang w:bidi="ru-RU"/>
        </w:rPr>
        <w:t>ритонавира</w:t>
      </w:r>
      <w:proofErr w:type="spellEnd"/>
      <w:r w:rsidRPr="00FE7196">
        <w:rPr>
          <w:rFonts w:ascii="Times New Roman" w:hAnsi="Times New Roman" w:cs="Times New Roman"/>
          <w:sz w:val="24"/>
          <w:szCs w:val="24"/>
          <w:lang w:bidi="ru-RU"/>
        </w:rPr>
        <w:t xml:space="preserve">, </w:t>
      </w:r>
      <w:proofErr w:type="spellStart"/>
      <w:r w:rsidRPr="00FE7196">
        <w:rPr>
          <w:rFonts w:ascii="Times New Roman" w:hAnsi="Times New Roman" w:cs="Times New Roman"/>
          <w:sz w:val="24"/>
          <w:szCs w:val="24"/>
          <w:lang w:bidi="ru-RU"/>
        </w:rPr>
        <w:t>нелфинавира</w:t>
      </w:r>
      <w:proofErr w:type="spellEnd"/>
      <w:r w:rsidRPr="00FE7196">
        <w:rPr>
          <w:rFonts w:ascii="Times New Roman" w:hAnsi="Times New Roman" w:cs="Times New Roman"/>
          <w:sz w:val="24"/>
          <w:szCs w:val="24"/>
          <w:lang w:bidi="ru-RU"/>
        </w:rPr>
        <w:t xml:space="preserve">, </w:t>
      </w:r>
      <w:proofErr w:type="spellStart"/>
      <w:r w:rsidRPr="00FE7196">
        <w:rPr>
          <w:rFonts w:ascii="Times New Roman" w:hAnsi="Times New Roman" w:cs="Times New Roman"/>
          <w:sz w:val="24"/>
          <w:szCs w:val="24"/>
          <w:lang w:bidi="ru-RU"/>
        </w:rPr>
        <w:t>итраконазола</w:t>
      </w:r>
      <w:proofErr w:type="spellEnd"/>
      <w:r w:rsidRPr="00FE7196">
        <w:rPr>
          <w:rFonts w:ascii="Times New Roman" w:hAnsi="Times New Roman" w:cs="Times New Roman"/>
          <w:sz w:val="24"/>
          <w:szCs w:val="24"/>
          <w:lang w:bidi="ru-RU"/>
        </w:rPr>
        <w:t xml:space="preserve">, максимальная доза препарата </w:t>
      </w:r>
      <w:proofErr w:type="spellStart"/>
      <w:r w:rsidRPr="00FE7196">
        <w:rPr>
          <w:rFonts w:ascii="Times New Roman" w:hAnsi="Times New Roman" w:cs="Times New Roman"/>
          <w:sz w:val="24"/>
          <w:szCs w:val="24"/>
          <w:lang w:bidi="ru-RU"/>
        </w:rPr>
        <w:t>Блэдкон</w:t>
      </w:r>
      <w:proofErr w:type="spellEnd"/>
      <w:r w:rsidRPr="00FE7196">
        <w:rPr>
          <w:rFonts w:ascii="Times New Roman" w:hAnsi="Times New Roman" w:cs="Times New Roman"/>
          <w:sz w:val="24"/>
          <w:szCs w:val="24"/>
          <w:lang w:bidi="ru-RU"/>
        </w:rPr>
        <w:t xml:space="preserve"> должна быть ограничена и составлять 5 мг.</w:t>
      </w:r>
    </w:p>
    <w:p w14:paraId="1458376B" w14:textId="77777777" w:rsidR="00262F6E" w:rsidRPr="00BD7305" w:rsidRDefault="00262F6E" w:rsidP="00B71030">
      <w:pPr>
        <w:spacing w:after="0" w:line="240" w:lineRule="auto"/>
        <w:jc w:val="both"/>
        <w:rPr>
          <w:rFonts w:ascii="Times New Roman" w:hAnsi="Times New Roman" w:cs="Times New Roman"/>
          <w:bCs/>
          <w:i/>
          <w:sz w:val="24"/>
          <w:szCs w:val="24"/>
        </w:rPr>
      </w:pPr>
      <w:r w:rsidRPr="00BD7305">
        <w:rPr>
          <w:rFonts w:ascii="Times New Roman" w:hAnsi="Times New Roman" w:cs="Times New Roman"/>
          <w:bCs/>
          <w:i/>
          <w:sz w:val="24"/>
          <w:szCs w:val="24"/>
        </w:rPr>
        <w:t>Применение у детей</w:t>
      </w:r>
    </w:p>
    <w:p w14:paraId="1752D03A" w14:textId="77777777" w:rsidR="00FE7196" w:rsidRPr="00FE7196" w:rsidRDefault="00FE7196" w:rsidP="00B71030">
      <w:pPr>
        <w:spacing w:after="0" w:line="240" w:lineRule="auto"/>
        <w:jc w:val="both"/>
        <w:rPr>
          <w:rFonts w:ascii="Times New Roman" w:hAnsi="Times New Roman" w:cs="Times New Roman"/>
          <w:bCs/>
          <w:sz w:val="24"/>
          <w:szCs w:val="24"/>
          <w:lang w:bidi="ru-RU"/>
        </w:rPr>
      </w:pPr>
      <w:r w:rsidRPr="00FE7196">
        <w:rPr>
          <w:rFonts w:ascii="Times New Roman" w:hAnsi="Times New Roman" w:cs="Times New Roman"/>
          <w:bCs/>
          <w:sz w:val="24"/>
          <w:szCs w:val="24"/>
          <w:lang w:bidi="ru-RU"/>
        </w:rPr>
        <w:t>Безопасность и эффективность препарата у детей не установлена. Следовательно, препарат не следует назначать детям.</w:t>
      </w:r>
    </w:p>
    <w:p w14:paraId="5F0AF811" w14:textId="77777777" w:rsidR="00D87B1E" w:rsidRPr="00F279EB" w:rsidRDefault="00D87B1E" w:rsidP="00B71030">
      <w:pPr>
        <w:spacing w:after="0" w:line="240" w:lineRule="auto"/>
        <w:jc w:val="both"/>
        <w:rPr>
          <w:rFonts w:ascii="Times New Roman" w:hAnsi="Times New Roman" w:cs="Times New Roman"/>
          <w:b/>
          <w:sz w:val="24"/>
          <w:szCs w:val="24"/>
        </w:rPr>
      </w:pPr>
      <w:r w:rsidRPr="00F279EB">
        <w:rPr>
          <w:rFonts w:ascii="Times New Roman" w:hAnsi="Times New Roman" w:cs="Times New Roman"/>
          <w:b/>
          <w:sz w:val="24"/>
          <w:szCs w:val="24"/>
        </w:rPr>
        <w:t>Способ применения</w:t>
      </w:r>
    </w:p>
    <w:p w14:paraId="42DB8A74" w14:textId="6759DE1D" w:rsidR="00FE7196" w:rsidRDefault="00FE7196" w:rsidP="00B71030">
      <w:pPr>
        <w:spacing w:after="0" w:line="240" w:lineRule="auto"/>
        <w:jc w:val="both"/>
        <w:rPr>
          <w:rFonts w:ascii="Times New Roman" w:hAnsi="Times New Roman" w:cs="Times New Roman"/>
          <w:sz w:val="24"/>
          <w:szCs w:val="24"/>
          <w:lang w:bidi="ru-RU"/>
        </w:rPr>
      </w:pPr>
      <w:r w:rsidRPr="00FE7196">
        <w:rPr>
          <w:rFonts w:ascii="Times New Roman" w:hAnsi="Times New Roman" w:cs="Times New Roman"/>
          <w:sz w:val="24"/>
          <w:szCs w:val="24"/>
          <w:lang w:bidi="ru-RU"/>
        </w:rPr>
        <w:t>Таблетку следует принимать внутрь, проглатывая целиком, запивая жидкостью, независимо от времени приема пищи.</w:t>
      </w:r>
    </w:p>
    <w:p w14:paraId="7DAAE2F0" w14:textId="77777777" w:rsidR="00B71030" w:rsidRPr="00FE7196" w:rsidRDefault="00B71030" w:rsidP="00B71030">
      <w:pPr>
        <w:spacing w:after="0" w:line="240" w:lineRule="auto"/>
        <w:jc w:val="both"/>
        <w:rPr>
          <w:rFonts w:ascii="Times New Roman" w:hAnsi="Times New Roman" w:cs="Times New Roman"/>
          <w:sz w:val="24"/>
          <w:szCs w:val="24"/>
          <w:lang w:bidi="ru-RU"/>
        </w:rPr>
      </w:pPr>
    </w:p>
    <w:p w14:paraId="7B5B5BA7" w14:textId="7C41B6A3" w:rsidR="00E529FC" w:rsidRPr="00B71030" w:rsidRDefault="00E529FC" w:rsidP="00B71030">
      <w:pPr>
        <w:pStyle w:val="a8"/>
        <w:numPr>
          <w:ilvl w:val="1"/>
          <w:numId w:val="5"/>
        </w:numPr>
        <w:spacing w:after="0"/>
        <w:jc w:val="both"/>
        <w:rPr>
          <w:rFonts w:ascii="Times New Roman" w:hAnsi="Times New Roman" w:cs="Times New Roman"/>
          <w:b/>
          <w:sz w:val="24"/>
          <w:szCs w:val="24"/>
        </w:rPr>
      </w:pPr>
      <w:r w:rsidRPr="00B71030">
        <w:rPr>
          <w:rFonts w:ascii="Times New Roman" w:hAnsi="Times New Roman" w:cs="Times New Roman"/>
          <w:b/>
          <w:sz w:val="24"/>
          <w:szCs w:val="24"/>
        </w:rPr>
        <w:t>Противопоказания</w:t>
      </w:r>
    </w:p>
    <w:p w14:paraId="7AD81BDC" w14:textId="1BCA9798" w:rsidR="00FE7196" w:rsidRPr="00FE7196" w:rsidRDefault="00B71030" w:rsidP="00B71030">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FE7196" w:rsidRPr="00FE7196">
        <w:rPr>
          <w:rFonts w:ascii="Times New Roman" w:hAnsi="Times New Roman" w:cs="Times New Roman"/>
          <w:sz w:val="24"/>
          <w:szCs w:val="24"/>
          <w:lang w:bidi="ru-RU"/>
        </w:rPr>
        <w:t>задержка мочеиспускания и пациентов с риском развития данного состояния</w:t>
      </w:r>
    </w:p>
    <w:p w14:paraId="4FB1D369" w14:textId="48D1D267" w:rsidR="00FE7196" w:rsidRPr="00FE7196" w:rsidRDefault="00B71030" w:rsidP="00B71030">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FE7196" w:rsidRPr="00FE7196">
        <w:rPr>
          <w:rFonts w:ascii="Times New Roman" w:hAnsi="Times New Roman" w:cs="Times New Roman"/>
          <w:sz w:val="24"/>
          <w:szCs w:val="24"/>
          <w:lang w:bidi="ru-RU"/>
        </w:rPr>
        <w:t>тяжелые желудочно-кишечные заболевания (включая токсический мегаколон), и пациентов с риском развития данного состояния</w:t>
      </w:r>
    </w:p>
    <w:p w14:paraId="74085329" w14:textId="2EB62584" w:rsidR="00FE7196" w:rsidRPr="00FE7196" w:rsidRDefault="00B71030" w:rsidP="00B71030">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FE7196" w:rsidRPr="00FE7196">
        <w:rPr>
          <w:rFonts w:ascii="Times New Roman" w:hAnsi="Times New Roman" w:cs="Times New Roman"/>
          <w:sz w:val="24"/>
          <w:szCs w:val="24"/>
          <w:lang w:bidi="ru-RU"/>
        </w:rPr>
        <w:t xml:space="preserve">миастения </w:t>
      </w:r>
      <w:proofErr w:type="spellStart"/>
      <w:r w:rsidR="00FE7196" w:rsidRPr="00FE7196">
        <w:rPr>
          <w:rFonts w:ascii="Times New Roman" w:hAnsi="Times New Roman" w:cs="Times New Roman"/>
          <w:sz w:val="24"/>
          <w:szCs w:val="24"/>
          <w:lang w:bidi="en-US"/>
        </w:rPr>
        <w:t>gravis</w:t>
      </w:r>
      <w:proofErr w:type="spellEnd"/>
      <w:r w:rsidR="00FE7196" w:rsidRPr="00FE7196">
        <w:rPr>
          <w:rFonts w:ascii="Times New Roman" w:hAnsi="Times New Roman" w:cs="Times New Roman"/>
          <w:sz w:val="24"/>
          <w:szCs w:val="24"/>
          <w:lang w:bidi="ru-RU"/>
        </w:rPr>
        <w:t xml:space="preserve"> и пациентов с риском развития данного состояния</w:t>
      </w:r>
    </w:p>
    <w:p w14:paraId="7E6B3AEF" w14:textId="505A9380" w:rsidR="00FE7196" w:rsidRPr="00FE7196" w:rsidRDefault="00B71030" w:rsidP="00B71030">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proofErr w:type="spellStart"/>
      <w:r w:rsidR="00FE7196" w:rsidRPr="00FE7196">
        <w:rPr>
          <w:rFonts w:ascii="Times New Roman" w:hAnsi="Times New Roman" w:cs="Times New Roman"/>
          <w:sz w:val="24"/>
          <w:szCs w:val="24"/>
          <w:lang w:bidi="ru-RU"/>
        </w:rPr>
        <w:t>закрытоугольная</w:t>
      </w:r>
      <w:proofErr w:type="spellEnd"/>
      <w:r w:rsidR="00FE7196" w:rsidRPr="00FE7196">
        <w:rPr>
          <w:rFonts w:ascii="Times New Roman" w:hAnsi="Times New Roman" w:cs="Times New Roman"/>
          <w:sz w:val="24"/>
          <w:szCs w:val="24"/>
          <w:lang w:bidi="ru-RU"/>
        </w:rPr>
        <w:t xml:space="preserve"> глаукома и пациентов с риском развития глаукомы</w:t>
      </w:r>
    </w:p>
    <w:p w14:paraId="72C0EA84" w14:textId="596BCFF5" w:rsidR="00FE7196" w:rsidRPr="00FE7196" w:rsidRDefault="00B71030" w:rsidP="00B71030">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FE7196" w:rsidRPr="00FE7196">
        <w:rPr>
          <w:rFonts w:ascii="Times New Roman" w:hAnsi="Times New Roman" w:cs="Times New Roman"/>
          <w:sz w:val="24"/>
          <w:szCs w:val="24"/>
          <w:lang w:bidi="ru-RU"/>
        </w:rPr>
        <w:t>повышенная чувствительность к активному веществу или любому из вспомогательных веществ</w:t>
      </w:r>
    </w:p>
    <w:p w14:paraId="6DF1C85B" w14:textId="183D4DAB" w:rsidR="00FE7196" w:rsidRPr="00FE7196" w:rsidRDefault="00B71030" w:rsidP="00B71030">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FE7196" w:rsidRPr="00FE7196">
        <w:rPr>
          <w:rFonts w:ascii="Times New Roman" w:hAnsi="Times New Roman" w:cs="Times New Roman"/>
          <w:sz w:val="24"/>
          <w:szCs w:val="24"/>
          <w:lang w:bidi="ru-RU"/>
        </w:rPr>
        <w:t>проведение гемодиализа</w:t>
      </w:r>
    </w:p>
    <w:p w14:paraId="6FA03561" w14:textId="645C86C3" w:rsidR="00FE7196" w:rsidRPr="00FE7196" w:rsidRDefault="00B71030" w:rsidP="00B71030">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FE7196" w:rsidRPr="00FE7196">
        <w:rPr>
          <w:rFonts w:ascii="Times New Roman" w:hAnsi="Times New Roman" w:cs="Times New Roman"/>
          <w:sz w:val="24"/>
          <w:szCs w:val="24"/>
          <w:lang w:bidi="ru-RU"/>
        </w:rPr>
        <w:t>тяжелая печеночная недостаточность</w:t>
      </w:r>
    </w:p>
    <w:p w14:paraId="702CC0D9" w14:textId="50D6778B" w:rsidR="00FE7196" w:rsidRPr="00FE7196" w:rsidRDefault="00B71030" w:rsidP="00B71030">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FE7196" w:rsidRPr="00FE7196">
        <w:rPr>
          <w:rFonts w:ascii="Times New Roman" w:hAnsi="Times New Roman" w:cs="Times New Roman"/>
          <w:sz w:val="24"/>
          <w:szCs w:val="24"/>
          <w:lang w:bidi="ru-RU"/>
        </w:rPr>
        <w:t xml:space="preserve">тяжелая почечная недостаточность или умеренная недостаточность функции печени при одновременном лечении сильными ингибиторами </w:t>
      </w:r>
      <w:r w:rsidR="00FE7196" w:rsidRPr="00FE7196">
        <w:rPr>
          <w:rFonts w:ascii="Times New Roman" w:hAnsi="Times New Roman" w:cs="Times New Roman"/>
          <w:sz w:val="24"/>
          <w:szCs w:val="24"/>
          <w:lang w:bidi="en-US"/>
        </w:rPr>
        <w:t>CYP</w:t>
      </w:r>
      <w:r w:rsidR="00FE7196" w:rsidRPr="00FE7196">
        <w:rPr>
          <w:rFonts w:ascii="Times New Roman" w:hAnsi="Times New Roman" w:cs="Times New Roman"/>
          <w:sz w:val="24"/>
          <w:szCs w:val="24"/>
        </w:rPr>
        <w:t>3</w:t>
      </w:r>
      <w:r w:rsidR="00FE7196" w:rsidRPr="00FE7196">
        <w:rPr>
          <w:rFonts w:ascii="Times New Roman" w:hAnsi="Times New Roman" w:cs="Times New Roman"/>
          <w:sz w:val="24"/>
          <w:szCs w:val="24"/>
          <w:lang w:bidi="en-US"/>
        </w:rPr>
        <w:t>A</w:t>
      </w:r>
      <w:r w:rsidR="00FE7196" w:rsidRPr="00FE7196">
        <w:rPr>
          <w:rFonts w:ascii="Times New Roman" w:hAnsi="Times New Roman" w:cs="Times New Roman"/>
          <w:sz w:val="24"/>
          <w:szCs w:val="24"/>
        </w:rPr>
        <w:t xml:space="preserve">4, </w:t>
      </w:r>
      <w:r w:rsidR="00FE7196" w:rsidRPr="00FE7196">
        <w:rPr>
          <w:rFonts w:ascii="Times New Roman" w:hAnsi="Times New Roman" w:cs="Times New Roman"/>
          <w:sz w:val="24"/>
          <w:szCs w:val="24"/>
          <w:lang w:bidi="ru-RU"/>
        </w:rPr>
        <w:t xml:space="preserve">например, </w:t>
      </w:r>
      <w:proofErr w:type="spellStart"/>
      <w:r w:rsidR="00FE7196" w:rsidRPr="00FE7196">
        <w:rPr>
          <w:rFonts w:ascii="Times New Roman" w:hAnsi="Times New Roman" w:cs="Times New Roman"/>
          <w:sz w:val="24"/>
          <w:szCs w:val="24"/>
          <w:lang w:bidi="ru-RU"/>
        </w:rPr>
        <w:t>кетоконазолом</w:t>
      </w:r>
      <w:proofErr w:type="spellEnd"/>
    </w:p>
    <w:p w14:paraId="7FEF3359" w14:textId="08435E71" w:rsidR="00262F6E" w:rsidRDefault="00B71030" w:rsidP="00B71030">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FE7196" w:rsidRPr="00FE7196">
        <w:rPr>
          <w:rFonts w:ascii="Times New Roman" w:hAnsi="Times New Roman" w:cs="Times New Roman"/>
          <w:sz w:val="24"/>
          <w:szCs w:val="24"/>
          <w:lang w:bidi="ru-RU"/>
        </w:rPr>
        <w:t xml:space="preserve">пациенты с редкими наследственными нарушениями переносимости галактозы, недостаточностью фермента </w:t>
      </w:r>
      <w:proofErr w:type="spellStart"/>
      <w:r w:rsidR="00FE7196" w:rsidRPr="00FE7196">
        <w:rPr>
          <w:rFonts w:ascii="Times New Roman" w:hAnsi="Times New Roman" w:cs="Times New Roman"/>
          <w:sz w:val="24"/>
          <w:szCs w:val="24"/>
          <w:lang w:bidi="en-US"/>
        </w:rPr>
        <w:t>Lapp</w:t>
      </w:r>
      <w:r w:rsidR="00FE7196" w:rsidRPr="00FE7196">
        <w:rPr>
          <w:rFonts w:ascii="Times New Roman" w:hAnsi="Times New Roman" w:cs="Times New Roman"/>
          <w:sz w:val="24"/>
          <w:szCs w:val="24"/>
          <w:lang w:bidi="ru-RU"/>
        </w:rPr>
        <w:t>-лактазы</w:t>
      </w:r>
      <w:proofErr w:type="spellEnd"/>
      <w:r w:rsidR="00FE7196" w:rsidRPr="00FE7196">
        <w:rPr>
          <w:rFonts w:ascii="Times New Roman" w:hAnsi="Times New Roman" w:cs="Times New Roman"/>
          <w:sz w:val="24"/>
          <w:szCs w:val="24"/>
          <w:lang w:bidi="ru-RU"/>
        </w:rPr>
        <w:t xml:space="preserve">, </w:t>
      </w:r>
      <w:proofErr w:type="spellStart"/>
      <w:r w:rsidR="00FE7196" w:rsidRPr="00FE7196">
        <w:rPr>
          <w:rFonts w:ascii="Times New Roman" w:hAnsi="Times New Roman" w:cs="Times New Roman"/>
          <w:sz w:val="24"/>
          <w:szCs w:val="24"/>
          <w:lang w:bidi="ru-RU"/>
        </w:rPr>
        <w:t>глюкозо-галактозной</w:t>
      </w:r>
      <w:proofErr w:type="spellEnd"/>
      <w:r w:rsidR="00FE7196" w:rsidRPr="00FE7196">
        <w:rPr>
          <w:rFonts w:ascii="Times New Roman" w:hAnsi="Times New Roman" w:cs="Times New Roman"/>
          <w:sz w:val="24"/>
          <w:szCs w:val="24"/>
          <w:lang w:bidi="ru-RU"/>
        </w:rPr>
        <w:t xml:space="preserve"> </w:t>
      </w:r>
      <w:proofErr w:type="spellStart"/>
      <w:r w:rsidR="00FE7196" w:rsidRPr="00FE7196">
        <w:rPr>
          <w:rFonts w:ascii="Times New Roman" w:hAnsi="Times New Roman" w:cs="Times New Roman"/>
          <w:sz w:val="24"/>
          <w:szCs w:val="24"/>
          <w:lang w:bidi="ru-RU"/>
        </w:rPr>
        <w:t>мальабсорбцией</w:t>
      </w:r>
      <w:proofErr w:type="spellEnd"/>
    </w:p>
    <w:p w14:paraId="1B8ABF2A" w14:textId="77777777" w:rsidR="00B71030" w:rsidRPr="00FE7196" w:rsidRDefault="00B71030" w:rsidP="00B71030">
      <w:pPr>
        <w:spacing w:after="0" w:line="240" w:lineRule="auto"/>
        <w:jc w:val="both"/>
        <w:rPr>
          <w:rFonts w:ascii="Times New Roman" w:hAnsi="Times New Roman" w:cs="Times New Roman"/>
          <w:sz w:val="24"/>
          <w:szCs w:val="24"/>
          <w:lang w:bidi="ru-RU"/>
        </w:rPr>
      </w:pPr>
    </w:p>
    <w:p w14:paraId="1691DA8A" w14:textId="46149E49" w:rsidR="009F7D92" w:rsidRPr="00CD2B58" w:rsidRDefault="009F7D92" w:rsidP="00B71030">
      <w:pPr>
        <w:spacing w:after="0"/>
        <w:jc w:val="both"/>
        <w:rPr>
          <w:rFonts w:ascii="Times New Roman" w:hAnsi="Times New Roman" w:cs="Times New Roman"/>
          <w:b/>
          <w:sz w:val="24"/>
          <w:szCs w:val="24"/>
        </w:rPr>
      </w:pPr>
      <w:r w:rsidRPr="00CD2B58">
        <w:rPr>
          <w:rFonts w:ascii="Times New Roman" w:hAnsi="Times New Roman" w:cs="Times New Roman"/>
          <w:b/>
          <w:sz w:val="24"/>
          <w:szCs w:val="24"/>
        </w:rPr>
        <w:t> 4.4. Особые указания и меры предосторожности при применении</w:t>
      </w:r>
    </w:p>
    <w:p w14:paraId="7479A7B0" w14:textId="77777777" w:rsidR="00093277" w:rsidRPr="00093277" w:rsidRDefault="00093277" w:rsidP="00B71030">
      <w:pPr>
        <w:widowControl w:val="0"/>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 xml:space="preserve">Прежде чем начать лечение препаратом </w:t>
      </w:r>
      <w:proofErr w:type="spellStart"/>
      <w:r w:rsidRPr="00093277">
        <w:rPr>
          <w:rFonts w:ascii="Times New Roman" w:eastAsia="Times New Roman" w:hAnsi="Times New Roman" w:cs="Times New Roman"/>
          <w:color w:val="000000"/>
          <w:sz w:val="24"/>
          <w:szCs w:val="24"/>
          <w:lang w:eastAsia="ru-RU" w:bidi="ru-RU"/>
        </w:rPr>
        <w:t>Блэдкон</w:t>
      </w:r>
      <w:proofErr w:type="spellEnd"/>
      <w:r w:rsidRPr="00093277">
        <w:rPr>
          <w:rFonts w:ascii="Times New Roman" w:eastAsia="Times New Roman" w:hAnsi="Times New Roman" w:cs="Times New Roman"/>
          <w:color w:val="000000"/>
          <w:sz w:val="24"/>
          <w:szCs w:val="24"/>
          <w:lang w:eastAsia="ru-RU" w:bidi="ru-RU"/>
        </w:rPr>
        <w:t>, следует установить, нет ли других причин учащенного мочеиспускания (сердечная недостаточность или заболевания почек). Если выявлена инфекция мочевых путей, следует начать соответствующее антибактериальное лечение.</w:t>
      </w:r>
    </w:p>
    <w:p w14:paraId="7A22F6AE" w14:textId="77777777" w:rsidR="00093277" w:rsidRPr="00093277" w:rsidRDefault="00093277" w:rsidP="00B71030">
      <w:pPr>
        <w:widowControl w:val="0"/>
        <w:spacing w:after="0" w:line="240" w:lineRule="auto"/>
        <w:jc w:val="both"/>
        <w:rPr>
          <w:rFonts w:ascii="Times New Roman" w:eastAsia="Times New Roman" w:hAnsi="Times New Roman" w:cs="Times New Roman"/>
          <w:color w:val="000000"/>
          <w:sz w:val="24"/>
          <w:szCs w:val="24"/>
          <w:lang w:eastAsia="ru-RU" w:bidi="ru-RU"/>
        </w:rPr>
      </w:pPr>
      <w:proofErr w:type="spellStart"/>
      <w:r w:rsidRPr="00093277">
        <w:rPr>
          <w:rFonts w:ascii="Times New Roman" w:eastAsia="Times New Roman" w:hAnsi="Times New Roman" w:cs="Times New Roman"/>
          <w:color w:val="000000"/>
          <w:sz w:val="24"/>
          <w:szCs w:val="24"/>
          <w:lang w:eastAsia="ru-RU" w:bidi="ru-RU"/>
        </w:rPr>
        <w:t>Блэдкон</w:t>
      </w:r>
      <w:proofErr w:type="spellEnd"/>
      <w:r w:rsidRPr="00093277">
        <w:rPr>
          <w:rFonts w:ascii="Times New Roman" w:eastAsia="Times New Roman" w:hAnsi="Times New Roman" w:cs="Times New Roman"/>
          <w:color w:val="000000"/>
          <w:sz w:val="24"/>
          <w:szCs w:val="24"/>
          <w:lang w:eastAsia="ru-RU" w:bidi="ru-RU"/>
        </w:rPr>
        <w:t xml:space="preserve"> следует с осторожностью назначать пациентам:</w:t>
      </w:r>
    </w:p>
    <w:p w14:paraId="2A5E7935" w14:textId="77777777" w:rsidR="00093277" w:rsidRPr="00093277" w:rsidRDefault="00093277" w:rsidP="00B71030">
      <w:pPr>
        <w:widowControl w:val="0"/>
        <w:numPr>
          <w:ilvl w:val="0"/>
          <w:numId w:val="4"/>
        </w:numPr>
        <w:tabs>
          <w:tab w:val="left" w:pos="224"/>
        </w:tabs>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с клинически значимой обструкцией мочевого пузыря с нарушением оттока мочи и риском развития задержки мочи</w:t>
      </w:r>
    </w:p>
    <w:p w14:paraId="055CB3CF" w14:textId="77777777" w:rsidR="00093277" w:rsidRPr="00093277" w:rsidRDefault="00093277" w:rsidP="00B71030">
      <w:pPr>
        <w:widowControl w:val="0"/>
        <w:numPr>
          <w:ilvl w:val="0"/>
          <w:numId w:val="4"/>
        </w:numPr>
        <w:tabs>
          <w:tab w:val="left" w:pos="219"/>
        </w:tabs>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с желудочно-кишечными заболеваниями с обструкцией</w:t>
      </w:r>
    </w:p>
    <w:p w14:paraId="506ABF99" w14:textId="77777777" w:rsidR="00093277" w:rsidRPr="00093277" w:rsidRDefault="00093277" w:rsidP="00B71030">
      <w:pPr>
        <w:widowControl w:val="0"/>
        <w:numPr>
          <w:ilvl w:val="0"/>
          <w:numId w:val="4"/>
        </w:numPr>
        <w:tabs>
          <w:tab w:val="left" w:pos="219"/>
        </w:tabs>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с риском пониженной моторики желудочно-кишечного тракта</w:t>
      </w:r>
    </w:p>
    <w:p w14:paraId="2A4541A7" w14:textId="77777777" w:rsidR="00093277" w:rsidRPr="00093277" w:rsidRDefault="00093277" w:rsidP="00B71030">
      <w:pPr>
        <w:widowControl w:val="0"/>
        <w:numPr>
          <w:ilvl w:val="0"/>
          <w:numId w:val="4"/>
        </w:numPr>
        <w:tabs>
          <w:tab w:val="left" w:pos="224"/>
        </w:tabs>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с тяжелой почечной (клиренс креатинина &lt;30 мл в минуту) и умеренной печеночной (показатель Чайлд-Пью от 7 до 9) недостаточностью; дозы для этих пациентов не должны превышать 5 мг</w:t>
      </w:r>
    </w:p>
    <w:p w14:paraId="3DF45AD1" w14:textId="77777777" w:rsidR="00093277" w:rsidRPr="00093277" w:rsidRDefault="00093277" w:rsidP="00B71030">
      <w:pPr>
        <w:widowControl w:val="0"/>
        <w:numPr>
          <w:ilvl w:val="0"/>
          <w:numId w:val="4"/>
        </w:numPr>
        <w:tabs>
          <w:tab w:val="left" w:pos="358"/>
        </w:tabs>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 xml:space="preserve">одновременно принимающим сильный ингибитор </w:t>
      </w:r>
      <w:r w:rsidRPr="00093277">
        <w:rPr>
          <w:rFonts w:ascii="Times New Roman" w:eastAsia="Times New Roman" w:hAnsi="Times New Roman" w:cs="Times New Roman"/>
          <w:color w:val="000000"/>
          <w:sz w:val="24"/>
          <w:szCs w:val="24"/>
          <w:lang w:val="en-US" w:bidi="en-US"/>
        </w:rPr>
        <w:t>CYP</w:t>
      </w:r>
      <w:r w:rsidRPr="00093277">
        <w:rPr>
          <w:rFonts w:ascii="Times New Roman" w:eastAsia="Times New Roman" w:hAnsi="Times New Roman" w:cs="Times New Roman"/>
          <w:color w:val="000000"/>
          <w:sz w:val="24"/>
          <w:szCs w:val="24"/>
          <w:lang w:bidi="en-US"/>
        </w:rPr>
        <w:t>3</w:t>
      </w:r>
      <w:r w:rsidRPr="00093277">
        <w:rPr>
          <w:rFonts w:ascii="Times New Roman" w:eastAsia="Times New Roman" w:hAnsi="Times New Roman" w:cs="Times New Roman"/>
          <w:color w:val="000000"/>
          <w:sz w:val="24"/>
          <w:szCs w:val="24"/>
          <w:lang w:val="en-US" w:bidi="en-US"/>
        </w:rPr>
        <w:t>A</w:t>
      </w:r>
      <w:r w:rsidRPr="00093277">
        <w:rPr>
          <w:rFonts w:ascii="Times New Roman" w:eastAsia="Times New Roman" w:hAnsi="Times New Roman" w:cs="Times New Roman"/>
          <w:color w:val="000000"/>
          <w:sz w:val="24"/>
          <w:szCs w:val="24"/>
          <w:lang w:bidi="en-US"/>
        </w:rPr>
        <w:t xml:space="preserve">4, </w:t>
      </w:r>
      <w:r w:rsidRPr="00093277">
        <w:rPr>
          <w:rFonts w:ascii="Times New Roman" w:eastAsia="Times New Roman" w:hAnsi="Times New Roman" w:cs="Times New Roman"/>
          <w:color w:val="000000"/>
          <w:sz w:val="24"/>
          <w:szCs w:val="24"/>
          <w:lang w:eastAsia="ru-RU" w:bidi="ru-RU"/>
        </w:rPr>
        <w:t xml:space="preserve">например, </w:t>
      </w:r>
      <w:proofErr w:type="spellStart"/>
      <w:r w:rsidRPr="00093277">
        <w:rPr>
          <w:rFonts w:ascii="Times New Roman" w:eastAsia="Times New Roman" w:hAnsi="Times New Roman" w:cs="Times New Roman"/>
          <w:color w:val="000000"/>
          <w:sz w:val="24"/>
          <w:szCs w:val="24"/>
          <w:lang w:eastAsia="ru-RU" w:bidi="ru-RU"/>
        </w:rPr>
        <w:t>кетоконазол</w:t>
      </w:r>
      <w:proofErr w:type="spellEnd"/>
    </w:p>
    <w:p w14:paraId="624CD1C6" w14:textId="77777777" w:rsidR="00093277" w:rsidRPr="00093277" w:rsidRDefault="00093277" w:rsidP="00B71030">
      <w:pPr>
        <w:widowControl w:val="0"/>
        <w:numPr>
          <w:ilvl w:val="0"/>
          <w:numId w:val="4"/>
        </w:numPr>
        <w:tabs>
          <w:tab w:val="left" w:pos="358"/>
        </w:tabs>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 xml:space="preserve">с грыжей пищеводного отверстия диафрагмы, </w:t>
      </w:r>
      <w:proofErr w:type="spellStart"/>
      <w:r w:rsidRPr="00093277">
        <w:rPr>
          <w:rFonts w:ascii="Times New Roman" w:eastAsia="Times New Roman" w:hAnsi="Times New Roman" w:cs="Times New Roman"/>
          <w:color w:val="000000"/>
          <w:sz w:val="24"/>
          <w:szCs w:val="24"/>
          <w:lang w:eastAsia="ru-RU" w:bidi="ru-RU"/>
        </w:rPr>
        <w:t>гастроэзофагеальным</w:t>
      </w:r>
      <w:proofErr w:type="spellEnd"/>
      <w:r w:rsidRPr="00093277">
        <w:rPr>
          <w:rFonts w:ascii="Times New Roman" w:eastAsia="Times New Roman" w:hAnsi="Times New Roman" w:cs="Times New Roman"/>
          <w:color w:val="000000"/>
          <w:sz w:val="24"/>
          <w:szCs w:val="24"/>
          <w:lang w:eastAsia="ru-RU" w:bidi="ru-RU"/>
        </w:rPr>
        <w:t xml:space="preserve"> рефлюксом и/или пациентам, одновременно принимающим лекарственные препараты (например, </w:t>
      </w:r>
      <w:proofErr w:type="spellStart"/>
      <w:r w:rsidRPr="00093277">
        <w:rPr>
          <w:rFonts w:ascii="Times New Roman" w:eastAsia="Times New Roman" w:hAnsi="Times New Roman" w:cs="Times New Roman"/>
          <w:color w:val="000000"/>
          <w:sz w:val="24"/>
          <w:szCs w:val="24"/>
          <w:lang w:eastAsia="ru-RU" w:bidi="ru-RU"/>
        </w:rPr>
        <w:t>бисфосфонаты</w:t>
      </w:r>
      <w:proofErr w:type="spellEnd"/>
      <w:r w:rsidRPr="00093277">
        <w:rPr>
          <w:rFonts w:ascii="Times New Roman" w:eastAsia="Times New Roman" w:hAnsi="Times New Roman" w:cs="Times New Roman"/>
          <w:color w:val="000000"/>
          <w:sz w:val="24"/>
          <w:szCs w:val="24"/>
          <w:lang w:eastAsia="ru-RU" w:bidi="ru-RU"/>
        </w:rPr>
        <w:t>), которые могут вызвать или усилить эзофагит</w:t>
      </w:r>
    </w:p>
    <w:p w14:paraId="38188E91" w14:textId="77777777" w:rsidR="00093277" w:rsidRPr="00093277" w:rsidRDefault="00093277" w:rsidP="00F279EB">
      <w:pPr>
        <w:widowControl w:val="0"/>
        <w:numPr>
          <w:ilvl w:val="0"/>
          <w:numId w:val="4"/>
        </w:numPr>
        <w:tabs>
          <w:tab w:val="left" w:pos="212"/>
        </w:tabs>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с вегетативной нейропатией</w:t>
      </w:r>
    </w:p>
    <w:p w14:paraId="21223143" w14:textId="77777777" w:rsidR="00093277" w:rsidRPr="00093277" w:rsidRDefault="00093277" w:rsidP="00F279EB">
      <w:pPr>
        <w:widowControl w:val="0"/>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 xml:space="preserve">Удлинение интервала </w:t>
      </w:r>
      <w:r w:rsidRPr="00093277">
        <w:rPr>
          <w:rFonts w:ascii="Times New Roman" w:eastAsia="Times New Roman" w:hAnsi="Times New Roman" w:cs="Times New Roman"/>
          <w:color w:val="000000"/>
          <w:sz w:val="24"/>
          <w:szCs w:val="24"/>
          <w:lang w:val="en-US" w:bidi="en-US"/>
        </w:rPr>
        <w:t>QT</w:t>
      </w:r>
      <w:r w:rsidRPr="00093277">
        <w:rPr>
          <w:rFonts w:ascii="Times New Roman" w:eastAsia="Times New Roman" w:hAnsi="Times New Roman" w:cs="Times New Roman"/>
          <w:color w:val="000000"/>
          <w:sz w:val="24"/>
          <w:szCs w:val="24"/>
          <w:lang w:bidi="en-US"/>
        </w:rPr>
        <w:t xml:space="preserve"> </w:t>
      </w:r>
      <w:r w:rsidRPr="00093277">
        <w:rPr>
          <w:rFonts w:ascii="Times New Roman" w:eastAsia="Times New Roman" w:hAnsi="Times New Roman" w:cs="Times New Roman"/>
          <w:color w:val="000000"/>
          <w:sz w:val="24"/>
          <w:szCs w:val="24"/>
          <w:lang w:eastAsia="ru-RU" w:bidi="ru-RU"/>
        </w:rPr>
        <w:t xml:space="preserve">и желудочковая тахикардия типа «пируэт» наблюдались у пациентов с такими факторами риска как существующий синдром удлинения интервала </w:t>
      </w:r>
      <w:r w:rsidRPr="00093277">
        <w:rPr>
          <w:rFonts w:ascii="Times New Roman" w:eastAsia="Times New Roman" w:hAnsi="Times New Roman" w:cs="Times New Roman"/>
          <w:color w:val="000000"/>
          <w:sz w:val="24"/>
          <w:szCs w:val="24"/>
          <w:lang w:val="en-US" w:bidi="en-US"/>
        </w:rPr>
        <w:lastRenderedPageBreak/>
        <w:t>QT</w:t>
      </w:r>
      <w:r w:rsidRPr="00093277">
        <w:rPr>
          <w:rFonts w:ascii="Times New Roman" w:eastAsia="Times New Roman" w:hAnsi="Times New Roman" w:cs="Times New Roman"/>
          <w:color w:val="000000"/>
          <w:sz w:val="24"/>
          <w:szCs w:val="24"/>
          <w:lang w:bidi="en-US"/>
        </w:rPr>
        <w:t xml:space="preserve"> </w:t>
      </w:r>
      <w:r w:rsidRPr="00093277">
        <w:rPr>
          <w:rFonts w:ascii="Times New Roman" w:eastAsia="Times New Roman" w:hAnsi="Times New Roman" w:cs="Times New Roman"/>
          <w:color w:val="000000"/>
          <w:sz w:val="24"/>
          <w:szCs w:val="24"/>
          <w:lang w:eastAsia="ru-RU" w:bidi="ru-RU"/>
        </w:rPr>
        <w:t xml:space="preserve">и </w:t>
      </w:r>
      <w:proofErr w:type="spellStart"/>
      <w:r w:rsidRPr="00093277">
        <w:rPr>
          <w:rFonts w:ascii="Times New Roman" w:eastAsia="Times New Roman" w:hAnsi="Times New Roman" w:cs="Times New Roman"/>
          <w:color w:val="000000"/>
          <w:sz w:val="24"/>
          <w:szCs w:val="24"/>
          <w:lang w:eastAsia="ru-RU" w:bidi="ru-RU"/>
        </w:rPr>
        <w:t>гипокалиемия</w:t>
      </w:r>
      <w:proofErr w:type="spellEnd"/>
      <w:r w:rsidRPr="00093277">
        <w:rPr>
          <w:rFonts w:ascii="Times New Roman" w:eastAsia="Times New Roman" w:hAnsi="Times New Roman" w:cs="Times New Roman"/>
          <w:color w:val="000000"/>
          <w:sz w:val="24"/>
          <w:szCs w:val="24"/>
          <w:lang w:eastAsia="ru-RU" w:bidi="ru-RU"/>
        </w:rPr>
        <w:t>.</w:t>
      </w:r>
    </w:p>
    <w:p w14:paraId="37C88FFD" w14:textId="77777777" w:rsidR="00093277" w:rsidRPr="00093277" w:rsidRDefault="00093277" w:rsidP="00F279EB">
      <w:pPr>
        <w:widowControl w:val="0"/>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 xml:space="preserve">Безопасность и эффективность препарата </w:t>
      </w:r>
      <w:proofErr w:type="spellStart"/>
      <w:r w:rsidRPr="00093277">
        <w:rPr>
          <w:rFonts w:ascii="Times New Roman" w:eastAsia="Times New Roman" w:hAnsi="Times New Roman" w:cs="Times New Roman"/>
          <w:color w:val="000000"/>
          <w:sz w:val="24"/>
          <w:szCs w:val="24"/>
          <w:lang w:eastAsia="ru-RU" w:bidi="ru-RU"/>
        </w:rPr>
        <w:t>Блэдкон</w:t>
      </w:r>
      <w:proofErr w:type="spellEnd"/>
      <w:r w:rsidRPr="00093277">
        <w:rPr>
          <w:rFonts w:ascii="Times New Roman" w:eastAsia="Times New Roman" w:hAnsi="Times New Roman" w:cs="Times New Roman"/>
          <w:color w:val="000000"/>
          <w:sz w:val="24"/>
          <w:szCs w:val="24"/>
          <w:lang w:eastAsia="ru-RU" w:bidi="ru-RU"/>
        </w:rPr>
        <w:t xml:space="preserve"> у пациентов с </w:t>
      </w:r>
      <w:r w:rsidRPr="00093277">
        <w:rPr>
          <w:rFonts w:ascii="Times New Roman" w:eastAsia="Times New Roman" w:hAnsi="Times New Roman" w:cs="Times New Roman"/>
          <w:b/>
          <w:bCs/>
          <w:sz w:val="24"/>
          <w:szCs w:val="24"/>
          <w:lang w:eastAsia="ru-RU"/>
        </w:rPr>
        <w:t xml:space="preserve"> </w:t>
      </w:r>
      <w:r w:rsidRPr="00093277">
        <w:rPr>
          <w:rFonts w:ascii="Times New Roman" w:eastAsia="Times New Roman" w:hAnsi="Times New Roman" w:cs="Times New Roman"/>
          <w:bCs/>
          <w:sz w:val="24"/>
          <w:szCs w:val="24"/>
          <w:lang w:eastAsia="ru-RU"/>
        </w:rPr>
        <w:t xml:space="preserve">гиперактивностью </w:t>
      </w:r>
      <w:proofErr w:type="spellStart"/>
      <w:r w:rsidRPr="00093277">
        <w:rPr>
          <w:rFonts w:ascii="Times New Roman" w:eastAsia="Times New Roman" w:hAnsi="Times New Roman" w:cs="Times New Roman"/>
          <w:bCs/>
          <w:sz w:val="24"/>
          <w:szCs w:val="24"/>
          <w:lang w:eastAsia="ru-RU"/>
        </w:rPr>
        <w:t>детрузора</w:t>
      </w:r>
      <w:proofErr w:type="spellEnd"/>
      <w:r w:rsidRPr="00093277">
        <w:rPr>
          <w:rFonts w:ascii="Times New Roman" w:eastAsia="Times New Roman" w:hAnsi="Times New Roman" w:cs="Times New Roman"/>
          <w:color w:val="000000"/>
          <w:sz w:val="24"/>
          <w:szCs w:val="24"/>
          <w:lang w:eastAsia="ru-RU" w:bidi="ru-RU"/>
        </w:rPr>
        <w:t xml:space="preserve"> мочевого пузыря, вызванных нейрогенными факторами, не изучена.</w:t>
      </w:r>
    </w:p>
    <w:p w14:paraId="24489CAD" w14:textId="77777777" w:rsidR="00093277" w:rsidRPr="00093277" w:rsidRDefault="00093277" w:rsidP="00F279EB">
      <w:pPr>
        <w:widowControl w:val="0"/>
        <w:tabs>
          <w:tab w:val="left" w:pos="2040"/>
          <w:tab w:val="left" w:pos="3384"/>
          <w:tab w:val="left" w:pos="3806"/>
          <w:tab w:val="left" w:pos="5290"/>
          <w:tab w:val="left" w:pos="7622"/>
          <w:tab w:val="left" w:pos="8894"/>
        </w:tabs>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 xml:space="preserve">У некоторых пациентов с применением </w:t>
      </w:r>
      <w:proofErr w:type="spellStart"/>
      <w:r w:rsidRPr="00093277">
        <w:rPr>
          <w:rFonts w:ascii="Times New Roman" w:eastAsia="Times New Roman" w:hAnsi="Times New Roman" w:cs="Times New Roman"/>
          <w:color w:val="000000"/>
          <w:sz w:val="24"/>
          <w:szCs w:val="24"/>
          <w:lang w:eastAsia="ru-RU" w:bidi="ru-RU"/>
        </w:rPr>
        <w:t>солифенацина</w:t>
      </w:r>
      <w:proofErr w:type="spellEnd"/>
      <w:r w:rsidRPr="00093277">
        <w:rPr>
          <w:rFonts w:ascii="Times New Roman" w:eastAsia="Times New Roman" w:hAnsi="Times New Roman" w:cs="Times New Roman"/>
          <w:color w:val="000000"/>
          <w:sz w:val="24"/>
          <w:szCs w:val="24"/>
          <w:lang w:eastAsia="ru-RU" w:bidi="ru-RU"/>
        </w:rPr>
        <w:t xml:space="preserve"> </w:t>
      </w:r>
      <w:proofErr w:type="spellStart"/>
      <w:r w:rsidRPr="00093277">
        <w:rPr>
          <w:rFonts w:ascii="Times New Roman" w:eastAsia="Times New Roman" w:hAnsi="Times New Roman" w:cs="Times New Roman"/>
          <w:color w:val="000000"/>
          <w:sz w:val="24"/>
          <w:szCs w:val="24"/>
          <w:lang w:eastAsia="ru-RU" w:bidi="ru-RU"/>
        </w:rPr>
        <w:t>сукцината</w:t>
      </w:r>
      <w:proofErr w:type="spellEnd"/>
      <w:r w:rsidRPr="00093277">
        <w:rPr>
          <w:rFonts w:ascii="Times New Roman" w:eastAsia="Times New Roman" w:hAnsi="Times New Roman" w:cs="Times New Roman"/>
          <w:color w:val="000000"/>
          <w:sz w:val="24"/>
          <w:szCs w:val="24"/>
          <w:lang w:eastAsia="ru-RU" w:bidi="ru-RU"/>
        </w:rPr>
        <w:t xml:space="preserve"> сообщалось об ангионевротическом отеке с нарушением проходимости дыхательных путей. Если возникает ангионевротический отек, необходимо прекратить прием </w:t>
      </w:r>
      <w:proofErr w:type="spellStart"/>
      <w:r w:rsidRPr="00093277">
        <w:rPr>
          <w:rFonts w:ascii="Times New Roman" w:eastAsia="Times New Roman" w:hAnsi="Times New Roman" w:cs="Times New Roman"/>
          <w:color w:val="000000"/>
          <w:sz w:val="24"/>
          <w:szCs w:val="24"/>
          <w:lang w:eastAsia="ru-RU" w:bidi="ru-RU"/>
        </w:rPr>
        <w:t>солифенацина</w:t>
      </w:r>
      <w:proofErr w:type="spellEnd"/>
      <w:r w:rsidRPr="00093277">
        <w:rPr>
          <w:rFonts w:ascii="Times New Roman" w:eastAsia="Times New Roman" w:hAnsi="Times New Roman" w:cs="Times New Roman"/>
          <w:color w:val="000000"/>
          <w:sz w:val="24"/>
          <w:szCs w:val="24"/>
          <w:lang w:eastAsia="ru-RU" w:bidi="ru-RU"/>
        </w:rPr>
        <w:t xml:space="preserve"> </w:t>
      </w:r>
      <w:proofErr w:type="spellStart"/>
      <w:r w:rsidRPr="00093277">
        <w:rPr>
          <w:rFonts w:ascii="Times New Roman" w:eastAsia="Times New Roman" w:hAnsi="Times New Roman" w:cs="Times New Roman"/>
          <w:color w:val="000000"/>
          <w:sz w:val="24"/>
          <w:szCs w:val="24"/>
          <w:lang w:eastAsia="ru-RU" w:bidi="ru-RU"/>
        </w:rPr>
        <w:t>сукцината</w:t>
      </w:r>
      <w:proofErr w:type="spellEnd"/>
      <w:r w:rsidRPr="00093277">
        <w:rPr>
          <w:rFonts w:ascii="Times New Roman" w:eastAsia="Times New Roman" w:hAnsi="Times New Roman" w:cs="Times New Roman"/>
          <w:color w:val="000000"/>
          <w:sz w:val="24"/>
          <w:szCs w:val="24"/>
          <w:lang w:eastAsia="ru-RU" w:bidi="ru-RU"/>
        </w:rPr>
        <w:t xml:space="preserve"> и назначить соответствующее лечение и/или предпринять соответствующие меры.</w:t>
      </w:r>
    </w:p>
    <w:p w14:paraId="10AF626E" w14:textId="77777777" w:rsidR="00093277" w:rsidRPr="00093277" w:rsidRDefault="00093277" w:rsidP="00F279EB">
      <w:pPr>
        <w:widowControl w:val="0"/>
        <w:tabs>
          <w:tab w:val="left" w:pos="2040"/>
          <w:tab w:val="left" w:pos="3384"/>
          <w:tab w:val="left" w:pos="3806"/>
          <w:tab w:val="left" w:pos="5290"/>
          <w:tab w:val="left" w:pos="7622"/>
          <w:tab w:val="left" w:pos="8894"/>
        </w:tabs>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 xml:space="preserve">У некоторых пациентов, получавших лечение с применением </w:t>
      </w:r>
      <w:proofErr w:type="spellStart"/>
      <w:r w:rsidRPr="00093277">
        <w:rPr>
          <w:rFonts w:ascii="Times New Roman" w:eastAsia="Times New Roman" w:hAnsi="Times New Roman" w:cs="Times New Roman"/>
          <w:color w:val="000000"/>
          <w:sz w:val="24"/>
          <w:szCs w:val="24"/>
          <w:lang w:eastAsia="ru-RU" w:bidi="ru-RU"/>
        </w:rPr>
        <w:t>солифенацина</w:t>
      </w:r>
      <w:proofErr w:type="spellEnd"/>
      <w:r w:rsidRPr="00093277">
        <w:rPr>
          <w:rFonts w:ascii="Times New Roman" w:eastAsia="Times New Roman" w:hAnsi="Times New Roman" w:cs="Times New Roman"/>
          <w:color w:val="000000"/>
          <w:sz w:val="24"/>
          <w:szCs w:val="24"/>
          <w:lang w:eastAsia="ru-RU" w:bidi="ru-RU"/>
        </w:rPr>
        <w:t xml:space="preserve"> </w:t>
      </w:r>
      <w:proofErr w:type="spellStart"/>
      <w:r w:rsidRPr="00093277">
        <w:rPr>
          <w:rFonts w:ascii="Times New Roman" w:eastAsia="Times New Roman" w:hAnsi="Times New Roman" w:cs="Times New Roman"/>
          <w:color w:val="000000"/>
          <w:sz w:val="24"/>
          <w:szCs w:val="24"/>
          <w:lang w:eastAsia="ru-RU" w:bidi="ru-RU"/>
        </w:rPr>
        <w:t>сукцината</w:t>
      </w:r>
      <w:proofErr w:type="spellEnd"/>
      <w:r w:rsidRPr="00093277">
        <w:rPr>
          <w:rFonts w:ascii="Times New Roman" w:eastAsia="Times New Roman" w:hAnsi="Times New Roman" w:cs="Times New Roman"/>
          <w:color w:val="000000"/>
          <w:sz w:val="24"/>
          <w:szCs w:val="24"/>
          <w:lang w:eastAsia="ru-RU" w:bidi="ru-RU"/>
        </w:rPr>
        <w:t xml:space="preserve"> сообщалось об анафилактической реакции. У пациентов, у которых развились анафилактические реакции необходимо прекратить прием </w:t>
      </w:r>
      <w:proofErr w:type="spellStart"/>
      <w:r w:rsidRPr="00093277">
        <w:rPr>
          <w:rFonts w:ascii="Times New Roman" w:eastAsia="Times New Roman" w:hAnsi="Times New Roman" w:cs="Times New Roman"/>
          <w:color w:val="000000"/>
          <w:sz w:val="24"/>
          <w:szCs w:val="24"/>
          <w:lang w:eastAsia="ru-RU" w:bidi="ru-RU"/>
        </w:rPr>
        <w:t>солифенацина</w:t>
      </w:r>
      <w:proofErr w:type="spellEnd"/>
      <w:r w:rsidRPr="00093277">
        <w:rPr>
          <w:rFonts w:ascii="Times New Roman" w:eastAsia="Times New Roman" w:hAnsi="Times New Roman" w:cs="Times New Roman"/>
          <w:color w:val="000000"/>
          <w:sz w:val="24"/>
          <w:szCs w:val="24"/>
          <w:lang w:eastAsia="ru-RU" w:bidi="ru-RU"/>
        </w:rPr>
        <w:t xml:space="preserve"> </w:t>
      </w:r>
      <w:proofErr w:type="spellStart"/>
      <w:r w:rsidRPr="00093277">
        <w:rPr>
          <w:rFonts w:ascii="Times New Roman" w:eastAsia="Times New Roman" w:hAnsi="Times New Roman" w:cs="Times New Roman"/>
          <w:color w:val="000000"/>
          <w:sz w:val="24"/>
          <w:szCs w:val="24"/>
          <w:lang w:eastAsia="ru-RU" w:bidi="ru-RU"/>
        </w:rPr>
        <w:t>сукцината</w:t>
      </w:r>
      <w:proofErr w:type="spellEnd"/>
      <w:r w:rsidRPr="00093277">
        <w:rPr>
          <w:rFonts w:ascii="Times New Roman" w:eastAsia="Times New Roman" w:hAnsi="Times New Roman" w:cs="Times New Roman"/>
          <w:color w:val="000000"/>
          <w:sz w:val="24"/>
          <w:szCs w:val="24"/>
          <w:lang w:eastAsia="ru-RU" w:bidi="ru-RU"/>
        </w:rPr>
        <w:t xml:space="preserve"> и назначить соответствующее лечение и/или предпринять соответствующие меры.</w:t>
      </w:r>
    </w:p>
    <w:p w14:paraId="335FD7AD" w14:textId="77777777" w:rsidR="00093277" w:rsidRPr="00093277" w:rsidRDefault="00093277" w:rsidP="00F279EB">
      <w:pPr>
        <w:widowControl w:val="0"/>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Максимальный эффект препарата может быть выявлен не ранее, чем через 4 недели.</w:t>
      </w:r>
    </w:p>
    <w:p w14:paraId="7EE1C6C9" w14:textId="77777777" w:rsidR="00093277" w:rsidRPr="00093277" w:rsidRDefault="00093277" w:rsidP="00F279E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000000"/>
          <w:spacing w:val="-6"/>
          <w:sz w:val="24"/>
          <w:szCs w:val="24"/>
          <w:lang w:eastAsia="ru-RU"/>
        </w:rPr>
      </w:pPr>
      <w:r w:rsidRPr="00093277">
        <w:rPr>
          <w:rFonts w:ascii="Times New Roman" w:eastAsia="Times New Roman" w:hAnsi="Times New Roman" w:cs="Times New Roman"/>
          <w:i/>
          <w:color w:val="000000"/>
          <w:spacing w:val="-6"/>
          <w:sz w:val="24"/>
          <w:szCs w:val="24"/>
          <w:lang w:eastAsia="ru-RU"/>
        </w:rPr>
        <w:t>Вспомогательные вещества</w:t>
      </w:r>
    </w:p>
    <w:p w14:paraId="3693FD0A" w14:textId="01AD6FEC" w:rsidR="00093277" w:rsidRDefault="00093277" w:rsidP="00F279E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6"/>
          <w:sz w:val="24"/>
          <w:szCs w:val="24"/>
          <w:lang w:eastAsia="ru-RU"/>
        </w:rPr>
      </w:pPr>
      <w:r w:rsidRPr="00093277">
        <w:rPr>
          <w:rFonts w:ascii="Times New Roman" w:eastAsia="Times New Roman" w:hAnsi="Times New Roman" w:cs="Times New Roman"/>
          <w:color w:val="000000"/>
          <w:spacing w:val="-6"/>
          <w:sz w:val="24"/>
          <w:szCs w:val="24"/>
          <w:lang w:eastAsia="ru-RU"/>
        </w:rPr>
        <w:t xml:space="preserve">Препарат содержит лактозу. Пациенты с наследственной непереносимостью галактозы, специфической формой дефицита </w:t>
      </w:r>
      <w:proofErr w:type="spellStart"/>
      <w:r w:rsidRPr="00093277">
        <w:rPr>
          <w:rFonts w:ascii="Times New Roman" w:eastAsia="Times New Roman" w:hAnsi="Times New Roman" w:cs="Times New Roman"/>
          <w:color w:val="000000"/>
          <w:spacing w:val="-6"/>
          <w:sz w:val="24"/>
          <w:szCs w:val="24"/>
          <w:lang w:eastAsia="ru-RU"/>
        </w:rPr>
        <w:t>лактазы</w:t>
      </w:r>
      <w:proofErr w:type="spellEnd"/>
      <w:r w:rsidRPr="00093277">
        <w:rPr>
          <w:rFonts w:ascii="Times New Roman" w:eastAsia="Times New Roman" w:hAnsi="Times New Roman" w:cs="Times New Roman"/>
          <w:color w:val="000000"/>
          <w:spacing w:val="-6"/>
          <w:sz w:val="24"/>
          <w:szCs w:val="24"/>
          <w:lang w:eastAsia="ru-RU"/>
        </w:rPr>
        <w:t xml:space="preserve"> (дефицит </w:t>
      </w:r>
      <w:proofErr w:type="spellStart"/>
      <w:r w:rsidRPr="00093277">
        <w:rPr>
          <w:rFonts w:ascii="Times New Roman" w:eastAsia="Times New Roman" w:hAnsi="Times New Roman" w:cs="Times New Roman"/>
          <w:color w:val="000000"/>
          <w:spacing w:val="-6"/>
          <w:sz w:val="24"/>
          <w:szCs w:val="24"/>
          <w:lang w:eastAsia="ru-RU"/>
        </w:rPr>
        <w:t>лактазы</w:t>
      </w:r>
      <w:proofErr w:type="spellEnd"/>
      <w:r w:rsidRPr="00093277">
        <w:rPr>
          <w:rFonts w:ascii="Times New Roman" w:eastAsia="Times New Roman" w:hAnsi="Times New Roman" w:cs="Times New Roman"/>
          <w:color w:val="000000"/>
          <w:spacing w:val="-6"/>
          <w:sz w:val="24"/>
          <w:szCs w:val="24"/>
          <w:lang w:eastAsia="ru-RU"/>
        </w:rPr>
        <w:t xml:space="preserve"> Лаппа) или с </w:t>
      </w:r>
      <w:proofErr w:type="spellStart"/>
      <w:r w:rsidRPr="00093277">
        <w:rPr>
          <w:rFonts w:ascii="Times New Roman" w:eastAsia="Times New Roman" w:hAnsi="Times New Roman" w:cs="Times New Roman"/>
          <w:color w:val="000000"/>
          <w:spacing w:val="-6"/>
          <w:sz w:val="24"/>
          <w:szCs w:val="24"/>
          <w:lang w:eastAsia="ru-RU"/>
        </w:rPr>
        <w:t>мальабсорбцией</w:t>
      </w:r>
      <w:proofErr w:type="spellEnd"/>
      <w:r w:rsidRPr="00093277">
        <w:rPr>
          <w:rFonts w:ascii="Times New Roman" w:eastAsia="Times New Roman" w:hAnsi="Times New Roman" w:cs="Times New Roman"/>
          <w:color w:val="000000"/>
          <w:spacing w:val="-6"/>
          <w:sz w:val="24"/>
          <w:szCs w:val="24"/>
          <w:lang w:eastAsia="ru-RU"/>
        </w:rPr>
        <w:t xml:space="preserve"> глюкозы-галактозы не должны принимать данный препарат.</w:t>
      </w:r>
    </w:p>
    <w:p w14:paraId="75AB6255" w14:textId="77777777" w:rsidR="00A60992" w:rsidRPr="00093277" w:rsidRDefault="00A60992" w:rsidP="00F279E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6"/>
          <w:sz w:val="24"/>
          <w:szCs w:val="24"/>
          <w:lang w:eastAsia="ru-RU"/>
        </w:rPr>
      </w:pPr>
    </w:p>
    <w:p w14:paraId="665F3163" w14:textId="77777777" w:rsidR="00F279EB" w:rsidRDefault="008B5287" w:rsidP="00B71030">
      <w:pPr>
        <w:spacing w:after="0" w:line="240" w:lineRule="auto"/>
        <w:jc w:val="both"/>
        <w:rPr>
          <w:rFonts w:ascii="Times New Roman" w:hAnsi="Times New Roman" w:cs="Times New Roman"/>
          <w:b/>
          <w:sz w:val="24"/>
          <w:szCs w:val="24"/>
        </w:rPr>
      </w:pPr>
      <w:r w:rsidRPr="008B5287">
        <w:rPr>
          <w:rFonts w:ascii="Times New Roman" w:hAnsi="Times New Roman" w:cs="Times New Roman"/>
          <w:b/>
          <w:sz w:val="24"/>
          <w:szCs w:val="24"/>
        </w:rPr>
        <w:t xml:space="preserve">4.5 </w:t>
      </w:r>
      <w:r w:rsidR="00F279EB" w:rsidRPr="00F279EB">
        <w:rPr>
          <w:rFonts w:ascii="Times New Roman" w:hAnsi="Times New Roman" w:cs="Times New Roman"/>
          <w:b/>
          <w:sz w:val="24"/>
          <w:szCs w:val="24"/>
        </w:rPr>
        <w:t>Взаимодействия с другими лекарственными препаратами и другие виды взаимодействия</w:t>
      </w:r>
    </w:p>
    <w:p w14:paraId="6CF68B1D" w14:textId="77777777" w:rsidR="00DC23A3" w:rsidRPr="00DC23A3" w:rsidRDefault="00DC23A3" w:rsidP="00B71030">
      <w:pPr>
        <w:spacing w:after="0" w:line="240" w:lineRule="auto"/>
        <w:jc w:val="both"/>
        <w:rPr>
          <w:rFonts w:ascii="Times New Roman" w:hAnsi="Times New Roman" w:cs="Times New Roman"/>
          <w:i/>
          <w:iCs/>
          <w:sz w:val="24"/>
          <w:szCs w:val="24"/>
          <w:lang w:bidi="ru-RU"/>
        </w:rPr>
      </w:pPr>
      <w:r w:rsidRPr="00DC23A3">
        <w:rPr>
          <w:rFonts w:ascii="Times New Roman" w:hAnsi="Times New Roman" w:cs="Times New Roman"/>
          <w:i/>
          <w:iCs/>
          <w:sz w:val="24"/>
          <w:szCs w:val="24"/>
          <w:lang w:bidi="ru-RU"/>
        </w:rPr>
        <w:t>Фармакологическое взаимодействие</w:t>
      </w:r>
    </w:p>
    <w:p w14:paraId="4943C3CE" w14:textId="77777777" w:rsidR="00DC23A3" w:rsidRPr="00DC23A3" w:rsidRDefault="00DC23A3" w:rsidP="00B71030">
      <w:pPr>
        <w:spacing w:after="0" w:line="240" w:lineRule="auto"/>
        <w:jc w:val="both"/>
        <w:rPr>
          <w:rFonts w:ascii="Times New Roman" w:hAnsi="Times New Roman" w:cs="Times New Roman"/>
          <w:sz w:val="24"/>
          <w:szCs w:val="24"/>
          <w:lang w:bidi="ru-RU"/>
        </w:rPr>
      </w:pPr>
      <w:r w:rsidRPr="00DC23A3">
        <w:rPr>
          <w:rFonts w:ascii="Times New Roman" w:hAnsi="Times New Roman" w:cs="Times New Roman"/>
          <w:sz w:val="24"/>
          <w:szCs w:val="24"/>
          <w:lang w:bidi="ru-RU"/>
        </w:rPr>
        <w:t xml:space="preserve">Сопутствующее лечение лекарственными средствами с антихолинергическими свойствами может привести к более выраженным терапевтическим и нежелательным эффектам. После прекращения приема препарата </w:t>
      </w:r>
      <w:proofErr w:type="spellStart"/>
      <w:r w:rsidRPr="00DC23A3">
        <w:rPr>
          <w:rFonts w:ascii="Times New Roman" w:hAnsi="Times New Roman" w:cs="Times New Roman"/>
          <w:sz w:val="24"/>
          <w:szCs w:val="24"/>
          <w:lang w:bidi="ru-RU"/>
        </w:rPr>
        <w:t>Блэдкон</w:t>
      </w:r>
      <w:proofErr w:type="spellEnd"/>
      <w:r w:rsidRPr="00DC23A3">
        <w:rPr>
          <w:rFonts w:ascii="Times New Roman" w:hAnsi="Times New Roman" w:cs="Times New Roman"/>
          <w:sz w:val="24"/>
          <w:szCs w:val="24"/>
          <w:lang w:bidi="ru-RU"/>
        </w:rPr>
        <w:t xml:space="preserve"> следует сделать примерно недельный перерыв, прежде чем начинать лечение другим антихолинергическим препаратом. Терапевтический эффект может быть снижен при одновременном приеме агонистов холинергических рецепторов. Препарат может снизить эффект лекарственных препаратов, стимулирующих моторику желудочно-кишечного тракта, например - метоклопрамида и </w:t>
      </w:r>
      <w:proofErr w:type="spellStart"/>
      <w:r w:rsidRPr="00DC23A3">
        <w:rPr>
          <w:rFonts w:ascii="Times New Roman" w:hAnsi="Times New Roman" w:cs="Times New Roman"/>
          <w:sz w:val="24"/>
          <w:szCs w:val="24"/>
          <w:lang w:bidi="ru-RU"/>
        </w:rPr>
        <w:t>цизаприда</w:t>
      </w:r>
      <w:proofErr w:type="spellEnd"/>
      <w:r w:rsidRPr="00DC23A3">
        <w:rPr>
          <w:rFonts w:ascii="Times New Roman" w:hAnsi="Times New Roman" w:cs="Times New Roman"/>
          <w:sz w:val="24"/>
          <w:szCs w:val="24"/>
          <w:lang w:bidi="ru-RU"/>
        </w:rPr>
        <w:t>.</w:t>
      </w:r>
    </w:p>
    <w:p w14:paraId="47BBA1CF" w14:textId="77777777" w:rsidR="00DC23A3" w:rsidRPr="00DC23A3" w:rsidRDefault="00DC23A3" w:rsidP="00B71030">
      <w:pPr>
        <w:spacing w:after="0" w:line="240" w:lineRule="auto"/>
        <w:jc w:val="both"/>
        <w:rPr>
          <w:rFonts w:ascii="Times New Roman" w:hAnsi="Times New Roman" w:cs="Times New Roman"/>
          <w:i/>
          <w:iCs/>
          <w:sz w:val="24"/>
          <w:szCs w:val="24"/>
          <w:lang w:bidi="ru-RU"/>
        </w:rPr>
      </w:pPr>
      <w:r w:rsidRPr="00DC23A3">
        <w:rPr>
          <w:rFonts w:ascii="Times New Roman" w:hAnsi="Times New Roman" w:cs="Times New Roman"/>
          <w:i/>
          <w:iCs/>
          <w:sz w:val="24"/>
          <w:szCs w:val="24"/>
          <w:lang w:bidi="ru-RU"/>
        </w:rPr>
        <w:t>Фармакокинетическое взаимодействие</w:t>
      </w:r>
    </w:p>
    <w:p w14:paraId="043B523A" w14:textId="77777777" w:rsidR="00DC23A3" w:rsidRPr="00DC23A3" w:rsidRDefault="00DC23A3" w:rsidP="00B71030">
      <w:pPr>
        <w:spacing w:after="0" w:line="240" w:lineRule="auto"/>
        <w:jc w:val="both"/>
        <w:rPr>
          <w:rFonts w:ascii="Times New Roman" w:hAnsi="Times New Roman" w:cs="Times New Roman"/>
          <w:sz w:val="24"/>
          <w:szCs w:val="24"/>
          <w:lang w:bidi="ru-RU"/>
        </w:rPr>
      </w:pPr>
      <w:proofErr w:type="spellStart"/>
      <w:r w:rsidRPr="00DC23A3">
        <w:rPr>
          <w:rFonts w:ascii="Times New Roman" w:hAnsi="Times New Roman" w:cs="Times New Roman"/>
          <w:sz w:val="24"/>
          <w:szCs w:val="24"/>
          <w:lang w:bidi="ru-RU"/>
        </w:rPr>
        <w:t>Солифенацин</w:t>
      </w:r>
      <w:proofErr w:type="spellEnd"/>
      <w:r w:rsidRPr="00DC23A3">
        <w:rPr>
          <w:rFonts w:ascii="Times New Roman" w:hAnsi="Times New Roman" w:cs="Times New Roman"/>
          <w:sz w:val="24"/>
          <w:szCs w:val="24"/>
          <w:lang w:bidi="ru-RU"/>
        </w:rPr>
        <w:t xml:space="preserve"> в терапевтических концентрациях не ингибирует </w:t>
      </w:r>
      <w:r w:rsidRPr="00DC23A3">
        <w:rPr>
          <w:rFonts w:ascii="Times New Roman" w:hAnsi="Times New Roman" w:cs="Times New Roman"/>
          <w:sz w:val="24"/>
          <w:szCs w:val="24"/>
        </w:rPr>
        <w:t xml:space="preserve">CYP1A1/2, 2C9, 2C19, 2D6 </w:t>
      </w:r>
      <w:r w:rsidRPr="00DC23A3">
        <w:rPr>
          <w:rFonts w:ascii="Times New Roman" w:hAnsi="Times New Roman" w:cs="Times New Roman"/>
          <w:sz w:val="24"/>
          <w:szCs w:val="24"/>
          <w:lang w:bidi="ru-RU"/>
        </w:rPr>
        <w:t xml:space="preserve">или </w:t>
      </w:r>
      <w:r w:rsidRPr="00DC23A3">
        <w:rPr>
          <w:rFonts w:ascii="Times New Roman" w:hAnsi="Times New Roman" w:cs="Times New Roman"/>
          <w:sz w:val="24"/>
          <w:szCs w:val="24"/>
        </w:rPr>
        <w:t xml:space="preserve">3A4, </w:t>
      </w:r>
      <w:r w:rsidRPr="00DC23A3">
        <w:rPr>
          <w:rFonts w:ascii="Times New Roman" w:hAnsi="Times New Roman" w:cs="Times New Roman"/>
          <w:sz w:val="24"/>
          <w:szCs w:val="24"/>
          <w:lang w:bidi="ru-RU"/>
        </w:rPr>
        <w:t xml:space="preserve">выделенных из микросом печени человека. Таким образом, маловероятно, что </w:t>
      </w:r>
      <w:proofErr w:type="spellStart"/>
      <w:r w:rsidRPr="00DC23A3">
        <w:rPr>
          <w:rFonts w:ascii="Times New Roman" w:hAnsi="Times New Roman" w:cs="Times New Roman"/>
          <w:sz w:val="24"/>
          <w:szCs w:val="24"/>
          <w:lang w:bidi="ru-RU"/>
        </w:rPr>
        <w:t>солифенацин</w:t>
      </w:r>
      <w:proofErr w:type="spellEnd"/>
      <w:r w:rsidRPr="00DC23A3">
        <w:rPr>
          <w:rFonts w:ascii="Times New Roman" w:hAnsi="Times New Roman" w:cs="Times New Roman"/>
          <w:sz w:val="24"/>
          <w:szCs w:val="24"/>
          <w:lang w:bidi="ru-RU"/>
        </w:rPr>
        <w:t xml:space="preserve"> изменит клиренс лекарственных препаратов, </w:t>
      </w:r>
      <w:proofErr w:type="spellStart"/>
      <w:r w:rsidRPr="00DC23A3">
        <w:rPr>
          <w:rFonts w:ascii="Times New Roman" w:hAnsi="Times New Roman" w:cs="Times New Roman"/>
          <w:sz w:val="24"/>
          <w:szCs w:val="24"/>
          <w:lang w:bidi="ru-RU"/>
        </w:rPr>
        <w:t>метаболизируемых</w:t>
      </w:r>
      <w:proofErr w:type="spellEnd"/>
      <w:r w:rsidRPr="00DC23A3">
        <w:rPr>
          <w:rFonts w:ascii="Times New Roman" w:hAnsi="Times New Roman" w:cs="Times New Roman"/>
          <w:sz w:val="24"/>
          <w:szCs w:val="24"/>
          <w:lang w:bidi="ru-RU"/>
        </w:rPr>
        <w:t xml:space="preserve"> этими </w:t>
      </w:r>
      <w:r w:rsidRPr="00DC23A3">
        <w:rPr>
          <w:rFonts w:ascii="Times New Roman" w:hAnsi="Times New Roman" w:cs="Times New Roman"/>
          <w:sz w:val="24"/>
          <w:szCs w:val="24"/>
        </w:rPr>
        <w:t xml:space="preserve">CYP- </w:t>
      </w:r>
      <w:r w:rsidRPr="00DC23A3">
        <w:rPr>
          <w:rFonts w:ascii="Times New Roman" w:hAnsi="Times New Roman" w:cs="Times New Roman"/>
          <w:sz w:val="24"/>
          <w:szCs w:val="24"/>
          <w:lang w:bidi="ru-RU"/>
        </w:rPr>
        <w:t>ферментами.</w:t>
      </w:r>
    </w:p>
    <w:p w14:paraId="72CE2E3E" w14:textId="77777777" w:rsidR="00DC23A3" w:rsidRPr="00DC23A3" w:rsidRDefault="00DC23A3" w:rsidP="00B71030">
      <w:pPr>
        <w:spacing w:after="0" w:line="240" w:lineRule="auto"/>
        <w:jc w:val="both"/>
        <w:rPr>
          <w:rFonts w:ascii="Times New Roman" w:hAnsi="Times New Roman" w:cs="Times New Roman"/>
          <w:i/>
          <w:iCs/>
          <w:sz w:val="24"/>
          <w:szCs w:val="24"/>
          <w:lang w:bidi="ru-RU"/>
        </w:rPr>
      </w:pPr>
      <w:r w:rsidRPr="00DC23A3">
        <w:rPr>
          <w:rFonts w:ascii="Times New Roman" w:hAnsi="Times New Roman" w:cs="Times New Roman"/>
          <w:i/>
          <w:iCs/>
          <w:sz w:val="24"/>
          <w:szCs w:val="24"/>
          <w:lang w:bidi="ru-RU"/>
        </w:rPr>
        <w:t xml:space="preserve">Воздействие других лекарственных препаратов на фармакокинетику </w:t>
      </w:r>
      <w:proofErr w:type="spellStart"/>
      <w:r w:rsidRPr="00DC23A3">
        <w:rPr>
          <w:rFonts w:ascii="Times New Roman" w:hAnsi="Times New Roman" w:cs="Times New Roman"/>
          <w:i/>
          <w:iCs/>
          <w:sz w:val="24"/>
          <w:szCs w:val="24"/>
          <w:lang w:bidi="ru-RU"/>
        </w:rPr>
        <w:t>солифенацина</w:t>
      </w:r>
      <w:proofErr w:type="spellEnd"/>
    </w:p>
    <w:p w14:paraId="6AD1030C" w14:textId="77777777" w:rsidR="00DC23A3" w:rsidRPr="00DC23A3" w:rsidRDefault="00DC23A3" w:rsidP="00B71030">
      <w:pPr>
        <w:spacing w:after="0" w:line="240" w:lineRule="auto"/>
        <w:jc w:val="both"/>
        <w:rPr>
          <w:rFonts w:ascii="Times New Roman" w:hAnsi="Times New Roman" w:cs="Times New Roman"/>
          <w:sz w:val="24"/>
          <w:szCs w:val="24"/>
          <w:lang w:bidi="ru-RU"/>
        </w:rPr>
      </w:pPr>
      <w:proofErr w:type="spellStart"/>
      <w:r w:rsidRPr="00DC23A3">
        <w:rPr>
          <w:rFonts w:ascii="Times New Roman" w:hAnsi="Times New Roman" w:cs="Times New Roman"/>
          <w:sz w:val="24"/>
          <w:szCs w:val="24"/>
          <w:lang w:bidi="ru-RU"/>
        </w:rPr>
        <w:t>Солифенацин</w:t>
      </w:r>
      <w:proofErr w:type="spellEnd"/>
      <w:r w:rsidRPr="00DC23A3">
        <w:rPr>
          <w:rFonts w:ascii="Times New Roman" w:hAnsi="Times New Roman" w:cs="Times New Roman"/>
          <w:sz w:val="24"/>
          <w:szCs w:val="24"/>
          <w:lang w:bidi="ru-RU"/>
        </w:rPr>
        <w:t xml:space="preserve"> </w:t>
      </w:r>
      <w:proofErr w:type="spellStart"/>
      <w:r w:rsidRPr="00DC23A3">
        <w:rPr>
          <w:rFonts w:ascii="Times New Roman" w:hAnsi="Times New Roman" w:cs="Times New Roman"/>
          <w:sz w:val="24"/>
          <w:szCs w:val="24"/>
          <w:lang w:bidi="ru-RU"/>
        </w:rPr>
        <w:t>метаболизируется</w:t>
      </w:r>
      <w:proofErr w:type="spellEnd"/>
      <w:r w:rsidRPr="00DC23A3">
        <w:rPr>
          <w:rFonts w:ascii="Times New Roman" w:hAnsi="Times New Roman" w:cs="Times New Roman"/>
          <w:sz w:val="24"/>
          <w:szCs w:val="24"/>
          <w:lang w:bidi="ru-RU"/>
        </w:rPr>
        <w:t xml:space="preserve"> </w:t>
      </w:r>
      <w:r w:rsidRPr="00DC23A3">
        <w:rPr>
          <w:rFonts w:ascii="Times New Roman" w:hAnsi="Times New Roman" w:cs="Times New Roman"/>
          <w:sz w:val="24"/>
          <w:szCs w:val="24"/>
        </w:rPr>
        <w:t xml:space="preserve">CYP3A4. </w:t>
      </w:r>
      <w:r w:rsidRPr="00DC23A3">
        <w:rPr>
          <w:rFonts w:ascii="Times New Roman" w:hAnsi="Times New Roman" w:cs="Times New Roman"/>
          <w:sz w:val="24"/>
          <w:szCs w:val="24"/>
          <w:lang w:bidi="ru-RU"/>
        </w:rPr>
        <w:t xml:space="preserve">Одновременное введение </w:t>
      </w:r>
      <w:proofErr w:type="spellStart"/>
      <w:r w:rsidRPr="00DC23A3">
        <w:rPr>
          <w:rFonts w:ascii="Times New Roman" w:hAnsi="Times New Roman" w:cs="Times New Roman"/>
          <w:sz w:val="24"/>
          <w:szCs w:val="24"/>
          <w:lang w:bidi="ru-RU"/>
        </w:rPr>
        <w:t>кетоконазола</w:t>
      </w:r>
      <w:proofErr w:type="spellEnd"/>
      <w:r w:rsidRPr="00DC23A3">
        <w:rPr>
          <w:rFonts w:ascii="Times New Roman" w:hAnsi="Times New Roman" w:cs="Times New Roman"/>
          <w:sz w:val="24"/>
          <w:szCs w:val="24"/>
          <w:lang w:bidi="ru-RU"/>
        </w:rPr>
        <w:t xml:space="preserve"> (200 мг в день), сильного ингибитора CYP3А4, вызывало двукратное увеличение </w:t>
      </w:r>
      <w:r w:rsidRPr="00DC23A3">
        <w:rPr>
          <w:rFonts w:ascii="Times New Roman" w:hAnsi="Times New Roman" w:cs="Times New Roman"/>
          <w:sz w:val="24"/>
          <w:szCs w:val="24"/>
        </w:rPr>
        <w:t xml:space="preserve">AUC </w:t>
      </w:r>
      <w:proofErr w:type="spellStart"/>
      <w:r w:rsidRPr="00DC23A3">
        <w:rPr>
          <w:rFonts w:ascii="Times New Roman" w:hAnsi="Times New Roman" w:cs="Times New Roman"/>
          <w:sz w:val="24"/>
          <w:szCs w:val="24"/>
          <w:lang w:bidi="ru-RU"/>
        </w:rPr>
        <w:t>солифенацина</w:t>
      </w:r>
      <w:proofErr w:type="spellEnd"/>
      <w:r w:rsidRPr="00DC23A3">
        <w:rPr>
          <w:rFonts w:ascii="Times New Roman" w:hAnsi="Times New Roman" w:cs="Times New Roman"/>
          <w:sz w:val="24"/>
          <w:szCs w:val="24"/>
          <w:lang w:bidi="ru-RU"/>
        </w:rPr>
        <w:t xml:space="preserve">, а в дозе 400 мг/день - трехкратное увеличение. Поэтому максимальная доза </w:t>
      </w:r>
      <w:proofErr w:type="spellStart"/>
      <w:r w:rsidRPr="00DC23A3">
        <w:rPr>
          <w:rFonts w:ascii="Times New Roman" w:hAnsi="Times New Roman" w:cs="Times New Roman"/>
          <w:sz w:val="24"/>
          <w:szCs w:val="24"/>
          <w:lang w:bidi="ru-RU"/>
        </w:rPr>
        <w:t>Блэдкон</w:t>
      </w:r>
      <w:proofErr w:type="spellEnd"/>
      <w:r w:rsidRPr="00DC23A3">
        <w:rPr>
          <w:rFonts w:ascii="Times New Roman" w:hAnsi="Times New Roman" w:cs="Times New Roman"/>
          <w:sz w:val="24"/>
          <w:szCs w:val="24"/>
          <w:lang w:bidi="ru-RU"/>
        </w:rPr>
        <w:t xml:space="preserve"> не должна превышать 5 мг, если больной одновременно принимает </w:t>
      </w:r>
      <w:proofErr w:type="spellStart"/>
      <w:r w:rsidRPr="00DC23A3">
        <w:rPr>
          <w:rFonts w:ascii="Times New Roman" w:hAnsi="Times New Roman" w:cs="Times New Roman"/>
          <w:sz w:val="24"/>
          <w:szCs w:val="24"/>
          <w:lang w:bidi="ru-RU"/>
        </w:rPr>
        <w:t>кетоконазол</w:t>
      </w:r>
      <w:proofErr w:type="spellEnd"/>
      <w:r w:rsidRPr="00DC23A3">
        <w:rPr>
          <w:rFonts w:ascii="Times New Roman" w:hAnsi="Times New Roman" w:cs="Times New Roman"/>
          <w:sz w:val="24"/>
          <w:szCs w:val="24"/>
          <w:lang w:bidi="ru-RU"/>
        </w:rPr>
        <w:t xml:space="preserve"> или терапевтические дозы других сильных ингибиторов CYP3А4 (таких, как </w:t>
      </w:r>
      <w:proofErr w:type="spellStart"/>
      <w:r w:rsidRPr="00DC23A3">
        <w:rPr>
          <w:rFonts w:ascii="Times New Roman" w:hAnsi="Times New Roman" w:cs="Times New Roman"/>
          <w:sz w:val="24"/>
          <w:szCs w:val="24"/>
          <w:lang w:bidi="ru-RU"/>
        </w:rPr>
        <w:t>ритонавир</w:t>
      </w:r>
      <w:proofErr w:type="spellEnd"/>
      <w:r w:rsidRPr="00DC23A3">
        <w:rPr>
          <w:rFonts w:ascii="Times New Roman" w:hAnsi="Times New Roman" w:cs="Times New Roman"/>
          <w:sz w:val="24"/>
          <w:szCs w:val="24"/>
          <w:lang w:bidi="ru-RU"/>
        </w:rPr>
        <w:t xml:space="preserve">, </w:t>
      </w:r>
      <w:proofErr w:type="spellStart"/>
      <w:r w:rsidRPr="00DC23A3">
        <w:rPr>
          <w:rFonts w:ascii="Times New Roman" w:hAnsi="Times New Roman" w:cs="Times New Roman"/>
          <w:sz w:val="24"/>
          <w:szCs w:val="24"/>
          <w:lang w:bidi="ru-RU"/>
        </w:rPr>
        <w:t>нелфинавир</w:t>
      </w:r>
      <w:proofErr w:type="spellEnd"/>
      <w:r w:rsidRPr="00DC23A3">
        <w:rPr>
          <w:rFonts w:ascii="Times New Roman" w:hAnsi="Times New Roman" w:cs="Times New Roman"/>
          <w:sz w:val="24"/>
          <w:szCs w:val="24"/>
          <w:lang w:bidi="ru-RU"/>
        </w:rPr>
        <w:t xml:space="preserve">, </w:t>
      </w:r>
      <w:proofErr w:type="spellStart"/>
      <w:r w:rsidRPr="00DC23A3">
        <w:rPr>
          <w:rFonts w:ascii="Times New Roman" w:hAnsi="Times New Roman" w:cs="Times New Roman"/>
          <w:sz w:val="24"/>
          <w:szCs w:val="24"/>
          <w:lang w:bidi="ru-RU"/>
        </w:rPr>
        <w:t>итраконазол</w:t>
      </w:r>
      <w:proofErr w:type="spellEnd"/>
      <w:r w:rsidRPr="00DC23A3">
        <w:rPr>
          <w:rFonts w:ascii="Times New Roman" w:hAnsi="Times New Roman" w:cs="Times New Roman"/>
          <w:sz w:val="24"/>
          <w:szCs w:val="24"/>
          <w:lang w:bidi="ru-RU"/>
        </w:rPr>
        <w:t xml:space="preserve">). Одновременное лечение </w:t>
      </w:r>
      <w:proofErr w:type="spellStart"/>
      <w:r w:rsidRPr="00DC23A3">
        <w:rPr>
          <w:rFonts w:ascii="Times New Roman" w:hAnsi="Times New Roman" w:cs="Times New Roman"/>
          <w:sz w:val="24"/>
          <w:szCs w:val="24"/>
          <w:lang w:bidi="ru-RU"/>
        </w:rPr>
        <w:t>солифенацином</w:t>
      </w:r>
      <w:proofErr w:type="spellEnd"/>
      <w:r w:rsidRPr="00DC23A3">
        <w:rPr>
          <w:rFonts w:ascii="Times New Roman" w:hAnsi="Times New Roman" w:cs="Times New Roman"/>
          <w:sz w:val="24"/>
          <w:szCs w:val="24"/>
          <w:lang w:bidi="ru-RU"/>
        </w:rPr>
        <w:t xml:space="preserve"> и сильным ингибитором CYP3А4 противопоказано пациентам с тяжелой почечной недостаточностью или с умеренной печеночной недостаточностью.</w:t>
      </w:r>
    </w:p>
    <w:p w14:paraId="6F6ECD61" w14:textId="77777777" w:rsidR="00DC23A3" w:rsidRPr="00DC23A3" w:rsidRDefault="00DC23A3" w:rsidP="00B71030">
      <w:pPr>
        <w:spacing w:after="0" w:line="240" w:lineRule="auto"/>
        <w:jc w:val="both"/>
        <w:rPr>
          <w:rFonts w:ascii="Times New Roman" w:hAnsi="Times New Roman" w:cs="Times New Roman"/>
          <w:sz w:val="24"/>
          <w:szCs w:val="24"/>
          <w:lang w:bidi="ru-RU"/>
        </w:rPr>
      </w:pPr>
      <w:r w:rsidRPr="00DC23A3">
        <w:rPr>
          <w:rFonts w:ascii="Times New Roman" w:hAnsi="Times New Roman" w:cs="Times New Roman"/>
          <w:sz w:val="24"/>
          <w:szCs w:val="24"/>
          <w:lang w:bidi="ru-RU"/>
        </w:rPr>
        <w:t xml:space="preserve">Воздействие индукции ферментов на фармакокинетику </w:t>
      </w:r>
      <w:proofErr w:type="spellStart"/>
      <w:r w:rsidRPr="00DC23A3">
        <w:rPr>
          <w:rFonts w:ascii="Times New Roman" w:hAnsi="Times New Roman" w:cs="Times New Roman"/>
          <w:sz w:val="24"/>
          <w:szCs w:val="24"/>
          <w:lang w:bidi="ru-RU"/>
        </w:rPr>
        <w:t>солифенацина</w:t>
      </w:r>
      <w:proofErr w:type="spellEnd"/>
      <w:r w:rsidRPr="00DC23A3">
        <w:rPr>
          <w:rFonts w:ascii="Times New Roman" w:hAnsi="Times New Roman" w:cs="Times New Roman"/>
          <w:sz w:val="24"/>
          <w:szCs w:val="24"/>
          <w:lang w:bidi="ru-RU"/>
        </w:rPr>
        <w:t xml:space="preserve"> и его метаболитов не исследовалось, также как и влияние </w:t>
      </w:r>
      <w:proofErr w:type="spellStart"/>
      <w:r w:rsidRPr="00DC23A3">
        <w:rPr>
          <w:rFonts w:ascii="Times New Roman" w:hAnsi="Times New Roman" w:cs="Times New Roman"/>
          <w:sz w:val="24"/>
          <w:szCs w:val="24"/>
          <w:lang w:bidi="ru-RU"/>
        </w:rPr>
        <w:t>высокоаффинных</w:t>
      </w:r>
      <w:proofErr w:type="spellEnd"/>
      <w:r w:rsidRPr="00DC23A3">
        <w:rPr>
          <w:rFonts w:ascii="Times New Roman" w:hAnsi="Times New Roman" w:cs="Times New Roman"/>
          <w:sz w:val="24"/>
          <w:szCs w:val="24"/>
          <w:lang w:bidi="ru-RU"/>
        </w:rPr>
        <w:t xml:space="preserve"> CYP3А4 субстратов на действие </w:t>
      </w:r>
      <w:proofErr w:type="spellStart"/>
      <w:r w:rsidRPr="00DC23A3">
        <w:rPr>
          <w:rFonts w:ascii="Times New Roman" w:hAnsi="Times New Roman" w:cs="Times New Roman"/>
          <w:sz w:val="24"/>
          <w:szCs w:val="24"/>
          <w:lang w:bidi="ru-RU"/>
        </w:rPr>
        <w:t>солифенацина</w:t>
      </w:r>
      <w:proofErr w:type="spellEnd"/>
      <w:r w:rsidRPr="00DC23A3">
        <w:rPr>
          <w:rFonts w:ascii="Times New Roman" w:hAnsi="Times New Roman" w:cs="Times New Roman"/>
          <w:sz w:val="24"/>
          <w:szCs w:val="24"/>
          <w:lang w:bidi="ru-RU"/>
        </w:rPr>
        <w:t xml:space="preserve">. Поскольку </w:t>
      </w:r>
      <w:proofErr w:type="spellStart"/>
      <w:r w:rsidRPr="00DC23A3">
        <w:rPr>
          <w:rFonts w:ascii="Times New Roman" w:hAnsi="Times New Roman" w:cs="Times New Roman"/>
          <w:sz w:val="24"/>
          <w:szCs w:val="24"/>
          <w:lang w:bidi="ru-RU"/>
        </w:rPr>
        <w:t>солифенацин</w:t>
      </w:r>
      <w:proofErr w:type="spellEnd"/>
      <w:r w:rsidRPr="00DC23A3">
        <w:rPr>
          <w:rFonts w:ascii="Times New Roman" w:hAnsi="Times New Roman" w:cs="Times New Roman"/>
          <w:sz w:val="24"/>
          <w:szCs w:val="24"/>
          <w:lang w:bidi="ru-RU"/>
        </w:rPr>
        <w:t xml:space="preserve"> </w:t>
      </w:r>
      <w:proofErr w:type="spellStart"/>
      <w:r w:rsidRPr="00DC23A3">
        <w:rPr>
          <w:rFonts w:ascii="Times New Roman" w:hAnsi="Times New Roman" w:cs="Times New Roman"/>
          <w:sz w:val="24"/>
          <w:szCs w:val="24"/>
          <w:lang w:bidi="ru-RU"/>
        </w:rPr>
        <w:t>метаболизируется</w:t>
      </w:r>
      <w:proofErr w:type="spellEnd"/>
      <w:r w:rsidRPr="00DC23A3">
        <w:rPr>
          <w:rFonts w:ascii="Times New Roman" w:hAnsi="Times New Roman" w:cs="Times New Roman"/>
          <w:sz w:val="24"/>
          <w:szCs w:val="24"/>
          <w:lang w:bidi="ru-RU"/>
        </w:rPr>
        <w:t xml:space="preserve"> CYP3А4, возможны фармакокинетические взаимодействия с другими субстратами CYP3А4 с более высоким сродством (</w:t>
      </w:r>
      <w:proofErr w:type="spellStart"/>
      <w:r w:rsidRPr="00DC23A3">
        <w:rPr>
          <w:rFonts w:ascii="Times New Roman" w:hAnsi="Times New Roman" w:cs="Times New Roman"/>
          <w:sz w:val="24"/>
          <w:szCs w:val="24"/>
          <w:lang w:bidi="ru-RU"/>
        </w:rPr>
        <w:t>верапамил</w:t>
      </w:r>
      <w:proofErr w:type="spellEnd"/>
      <w:r w:rsidRPr="00DC23A3">
        <w:rPr>
          <w:rFonts w:ascii="Times New Roman" w:hAnsi="Times New Roman" w:cs="Times New Roman"/>
          <w:sz w:val="24"/>
          <w:szCs w:val="24"/>
          <w:lang w:bidi="ru-RU"/>
        </w:rPr>
        <w:t>, дилтиазем) и с индукторами CYP3А4 (</w:t>
      </w:r>
      <w:proofErr w:type="spellStart"/>
      <w:r w:rsidRPr="00DC23A3">
        <w:rPr>
          <w:rFonts w:ascii="Times New Roman" w:hAnsi="Times New Roman" w:cs="Times New Roman"/>
          <w:sz w:val="24"/>
          <w:szCs w:val="24"/>
          <w:lang w:bidi="ru-RU"/>
        </w:rPr>
        <w:t>рифампицин</w:t>
      </w:r>
      <w:proofErr w:type="spellEnd"/>
      <w:r w:rsidRPr="00DC23A3">
        <w:rPr>
          <w:rFonts w:ascii="Times New Roman" w:hAnsi="Times New Roman" w:cs="Times New Roman"/>
          <w:sz w:val="24"/>
          <w:szCs w:val="24"/>
          <w:lang w:bidi="ru-RU"/>
        </w:rPr>
        <w:t xml:space="preserve">, фенитоин, </w:t>
      </w:r>
      <w:proofErr w:type="spellStart"/>
      <w:r w:rsidRPr="00DC23A3">
        <w:rPr>
          <w:rFonts w:ascii="Times New Roman" w:hAnsi="Times New Roman" w:cs="Times New Roman"/>
          <w:sz w:val="24"/>
          <w:szCs w:val="24"/>
          <w:lang w:bidi="ru-RU"/>
        </w:rPr>
        <w:t>карбамазепин</w:t>
      </w:r>
      <w:proofErr w:type="spellEnd"/>
      <w:r w:rsidRPr="00DC23A3">
        <w:rPr>
          <w:rFonts w:ascii="Times New Roman" w:hAnsi="Times New Roman" w:cs="Times New Roman"/>
          <w:sz w:val="24"/>
          <w:szCs w:val="24"/>
          <w:lang w:bidi="ru-RU"/>
        </w:rPr>
        <w:t xml:space="preserve">). </w:t>
      </w:r>
    </w:p>
    <w:p w14:paraId="08CA0358" w14:textId="77777777" w:rsidR="00DC23A3" w:rsidRPr="00DC23A3" w:rsidRDefault="00DC23A3" w:rsidP="00B71030">
      <w:pPr>
        <w:spacing w:after="0" w:line="240" w:lineRule="auto"/>
        <w:jc w:val="both"/>
        <w:rPr>
          <w:rFonts w:ascii="Times New Roman" w:hAnsi="Times New Roman" w:cs="Times New Roman"/>
          <w:sz w:val="24"/>
          <w:szCs w:val="24"/>
          <w:lang w:bidi="ru-RU"/>
        </w:rPr>
      </w:pPr>
      <w:r w:rsidRPr="00DC23A3">
        <w:rPr>
          <w:rFonts w:ascii="Times New Roman" w:hAnsi="Times New Roman" w:cs="Times New Roman"/>
          <w:i/>
          <w:iCs/>
          <w:sz w:val="24"/>
          <w:szCs w:val="24"/>
          <w:lang w:bidi="ru-RU"/>
        </w:rPr>
        <w:t xml:space="preserve">Воздействие </w:t>
      </w:r>
      <w:proofErr w:type="spellStart"/>
      <w:r w:rsidRPr="00DC23A3">
        <w:rPr>
          <w:rFonts w:ascii="Times New Roman" w:hAnsi="Times New Roman" w:cs="Times New Roman"/>
          <w:i/>
          <w:iCs/>
          <w:sz w:val="24"/>
          <w:szCs w:val="24"/>
          <w:lang w:bidi="ru-RU"/>
        </w:rPr>
        <w:t>солифенацина</w:t>
      </w:r>
      <w:proofErr w:type="spellEnd"/>
      <w:r w:rsidRPr="00DC23A3">
        <w:rPr>
          <w:rFonts w:ascii="Times New Roman" w:hAnsi="Times New Roman" w:cs="Times New Roman"/>
          <w:i/>
          <w:iCs/>
          <w:sz w:val="24"/>
          <w:szCs w:val="24"/>
          <w:lang w:bidi="ru-RU"/>
        </w:rPr>
        <w:t xml:space="preserve"> на фармакокинетику других лекарственных препаратов</w:t>
      </w:r>
    </w:p>
    <w:p w14:paraId="48EEF93F" w14:textId="77777777" w:rsidR="00DC23A3" w:rsidRPr="00DC23A3" w:rsidRDefault="00DC23A3" w:rsidP="00B71030">
      <w:pPr>
        <w:spacing w:after="0" w:line="240" w:lineRule="auto"/>
        <w:jc w:val="both"/>
        <w:rPr>
          <w:rFonts w:ascii="Times New Roman" w:hAnsi="Times New Roman" w:cs="Times New Roman"/>
          <w:i/>
          <w:iCs/>
          <w:sz w:val="24"/>
          <w:szCs w:val="24"/>
          <w:lang w:bidi="ru-RU"/>
        </w:rPr>
      </w:pPr>
      <w:r w:rsidRPr="00DC23A3">
        <w:rPr>
          <w:rFonts w:ascii="Times New Roman" w:hAnsi="Times New Roman" w:cs="Times New Roman"/>
          <w:i/>
          <w:iCs/>
          <w:sz w:val="24"/>
          <w:szCs w:val="24"/>
          <w:lang w:bidi="ru-RU"/>
        </w:rPr>
        <w:t>Пероральные контрацептивы</w:t>
      </w:r>
    </w:p>
    <w:p w14:paraId="12DCBB28" w14:textId="77777777" w:rsidR="00DC23A3" w:rsidRPr="00DC23A3" w:rsidRDefault="00DC23A3" w:rsidP="00B71030">
      <w:pPr>
        <w:spacing w:after="0" w:line="240" w:lineRule="auto"/>
        <w:jc w:val="both"/>
        <w:rPr>
          <w:rFonts w:ascii="Times New Roman" w:hAnsi="Times New Roman" w:cs="Times New Roman"/>
          <w:sz w:val="24"/>
          <w:szCs w:val="24"/>
          <w:lang w:bidi="ru-RU"/>
        </w:rPr>
      </w:pPr>
      <w:r w:rsidRPr="00DC23A3">
        <w:rPr>
          <w:rFonts w:ascii="Times New Roman" w:hAnsi="Times New Roman" w:cs="Times New Roman"/>
          <w:sz w:val="24"/>
          <w:szCs w:val="24"/>
          <w:lang w:bidi="ru-RU"/>
        </w:rPr>
        <w:lastRenderedPageBreak/>
        <w:t xml:space="preserve">При приеме </w:t>
      </w:r>
      <w:proofErr w:type="spellStart"/>
      <w:r w:rsidRPr="00DC23A3">
        <w:rPr>
          <w:rFonts w:ascii="Times New Roman" w:hAnsi="Times New Roman" w:cs="Times New Roman"/>
          <w:sz w:val="24"/>
          <w:szCs w:val="24"/>
          <w:lang w:bidi="ru-RU"/>
        </w:rPr>
        <w:t>солифенацина</w:t>
      </w:r>
      <w:proofErr w:type="spellEnd"/>
      <w:r w:rsidRPr="00DC23A3">
        <w:rPr>
          <w:rFonts w:ascii="Times New Roman" w:hAnsi="Times New Roman" w:cs="Times New Roman"/>
          <w:sz w:val="24"/>
          <w:szCs w:val="24"/>
          <w:lang w:bidi="ru-RU"/>
        </w:rPr>
        <w:t xml:space="preserve"> вместе с пероральными контрацептивными средствами не выявлено фармакокинетического взаимодействия </w:t>
      </w:r>
      <w:proofErr w:type="spellStart"/>
      <w:r w:rsidR="00F279EB">
        <w:rPr>
          <w:rFonts w:ascii="Times New Roman" w:hAnsi="Times New Roman" w:cs="Times New Roman"/>
          <w:sz w:val="24"/>
          <w:szCs w:val="24"/>
          <w:lang w:bidi="ru-RU"/>
        </w:rPr>
        <w:t>солифенацина</w:t>
      </w:r>
      <w:proofErr w:type="spellEnd"/>
      <w:r w:rsidR="00F279EB">
        <w:rPr>
          <w:rFonts w:ascii="Times New Roman" w:hAnsi="Times New Roman" w:cs="Times New Roman"/>
          <w:sz w:val="24"/>
          <w:szCs w:val="24"/>
          <w:lang w:bidi="ru-RU"/>
        </w:rPr>
        <w:t xml:space="preserve"> и комбинированных </w:t>
      </w:r>
      <w:r w:rsidRPr="00DC23A3">
        <w:rPr>
          <w:rFonts w:ascii="Times New Roman" w:hAnsi="Times New Roman" w:cs="Times New Roman"/>
          <w:sz w:val="24"/>
          <w:szCs w:val="24"/>
          <w:lang w:bidi="ru-RU"/>
        </w:rPr>
        <w:t>пер</w:t>
      </w:r>
      <w:r w:rsidR="00F279EB">
        <w:rPr>
          <w:rFonts w:ascii="Times New Roman" w:hAnsi="Times New Roman" w:cs="Times New Roman"/>
          <w:sz w:val="24"/>
          <w:szCs w:val="24"/>
          <w:lang w:bidi="ru-RU"/>
        </w:rPr>
        <w:t>оральных контрацептивов (этинил</w:t>
      </w:r>
      <w:r w:rsidRPr="00DC23A3">
        <w:rPr>
          <w:rFonts w:ascii="Times New Roman" w:hAnsi="Times New Roman" w:cs="Times New Roman"/>
          <w:sz w:val="24"/>
          <w:szCs w:val="24"/>
          <w:lang w:bidi="ru-RU"/>
        </w:rPr>
        <w:t>эстрадиол/</w:t>
      </w:r>
      <w:proofErr w:type="spellStart"/>
      <w:r w:rsidRPr="00DC23A3">
        <w:rPr>
          <w:rFonts w:ascii="Times New Roman" w:hAnsi="Times New Roman" w:cs="Times New Roman"/>
          <w:sz w:val="24"/>
          <w:szCs w:val="24"/>
          <w:lang w:bidi="ru-RU"/>
        </w:rPr>
        <w:t>левоноргестрел</w:t>
      </w:r>
      <w:proofErr w:type="spellEnd"/>
      <w:r w:rsidRPr="00DC23A3">
        <w:rPr>
          <w:rFonts w:ascii="Times New Roman" w:hAnsi="Times New Roman" w:cs="Times New Roman"/>
          <w:sz w:val="24"/>
          <w:szCs w:val="24"/>
          <w:lang w:bidi="ru-RU"/>
        </w:rPr>
        <w:t>).</w:t>
      </w:r>
    </w:p>
    <w:p w14:paraId="3904BC22" w14:textId="77777777" w:rsidR="00DC23A3" w:rsidRPr="00DC23A3" w:rsidRDefault="00DC23A3" w:rsidP="00B71030">
      <w:pPr>
        <w:spacing w:after="0" w:line="240" w:lineRule="auto"/>
        <w:jc w:val="both"/>
        <w:rPr>
          <w:rFonts w:ascii="Times New Roman" w:hAnsi="Times New Roman" w:cs="Times New Roman"/>
          <w:i/>
          <w:iCs/>
          <w:sz w:val="24"/>
          <w:szCs w:val="24"/>
          <w:lang w:bidi="ru-RU"/>
        </w:rPr>
      </w:pPr>
      <w:r w:rsidRPr="00DC23A3">
        <w:rPr>
          <w:rFonts w:ascii="Times New Roman" w:hAnsi="Times New Roman" w:cs="Times New Roman"/>
          <w:i/>
          <w:iCs/>
          <w:sz w:val="24"/>
          <w:szCs w:val="24"/>
          <w:lang w:bidi="ru-RU"/>
        </w:rPr>
        <w:t>Варфарин</w:t>
      </w:r>
    </w:p>
    <w:p w14:paraId="05B22C96" w14:textId="77777777" w:rsidR="00DC23A3" w:rsidRPr="00DC23A3" w:rsidRDefault="00DC23A3" w:rsidP="00B71030">
      <w:pPr>
        <w:spacing w:after="0" w:line="240" w:lineRule="auto"/>
        <w:jc w:val="both"/>
        <w:rPr>
          <w:rFonts w:ascii="Times New Roman" w:hAnsi="Times New Roman" w:cs="Times New Roman"/>
          <w:sz w:val="24"/>
          <w:szCs w:val="24"/>
          <w:lang w:bidi="ru-RU"/>
        </w:rPr>
      </w:pPr>
      <w:r w:rsidRPr="00DC23A3">
        <w:rPr>
          <w:rFonts w:ascii="Times New Roman" w:hAnsi="Times New Roman" w:cs="Times New Roman"/>
          <w:sz w:val="24"/>
          <w:szCs w:val="24"/>
          <w:lang w:bidi="ru-RU"/>
        </w:rPr>
        <w:t xml:space="preserve">При приеме </w:t>
      </w:r>
      <w:proofErr w:type="spellStart"/>
      <w:r w:rsidRPr="00DC23A3">
        <w:rPr>
          <w:rFonts w:ascii="Times New Roman" w:hAnsi="Times New Roman" w:cs="Times New Roman"/>
          <w:sz w:val="24"/>
          <w:szCs w:val="24"/>
          <w:lang w:bidi="ru-RU"/>
        </w:rPr>
        <w:t>солифенацина</w:t>
      </w:r>
      <w:proofErr w:type="spellEnd"/>
      <w:r w:rsidRPr="00DC23A3">
        <w:rPr>
          <w:rFonts w:ascii="Times New Roman" w:hAnsi="Times New Roman" w:cs="Times New Roman"/>
          <w:sz w:val="24"/>
          <w:szCs w:val="24"/>
          <w:lang w:bidi="ru-RU"/>
        </w:rPr>
        <w:t xml:space="preserve"> совместно с варфарином фармакокинетика </w:t>
      </w:r>
      <w:r w:rsidRPr="00DC23A3">
        <w:rPr>
          <w:rFonts w:ascii="Times New Roman" w:hAnsi="Times New Roman" w:cs="Times New Roman"/>
          <w:sz w:val="24"/>
          <w:szCs w:val="24"/>
        </w:rPr>
        <w:t xml:space="preserve">R- </w:t>
      </w:r>
      <w:r w:rsidRPr="00DC23A3">
        <w:rPr>
          <w:rFonts w:ascii="Times New Roman" w:hAnsi="Times New Roman" w:cs="Times New Roman"/>
          <w:sz w:val="24"/>
          <w:szCs w:val="24"/>
          <w:lang w:bidi="ru-RU"/>
        </w:rPr>
        <w:t xml:space="preserve">варфарина или </w:t>
      </w:r>
      <w:r w:rsidRPr="00DC23A3">
        <w:rPr>
          <w:rFonts w:ascii="Times New Roman" w:hAnsi="Times New Roman" w:cs="Times New Roman"/>
          <w:sz w:val="24"/>
          <w:szCs w:val="24"/>
        </w:rPr>
        <w:t>S</w:t>
      </w:r>
      <w:r w:rsidRPr="00DC23A3">
        <w:rPr>
          <w:rFonts w:ascii="Times New Roman" w:hAnsi="Times New Roman" w:cs="Times New Roman"/>
          <w:sz w:val="24"/>
          <w:szCs w:val="24"/>
          <w:lang w:bidi="ru-RU"/>
        </w:rPr>
        <w:t xml:space="preserve">-варфарина и их влияния на </w:t>
      </w:r>
      <w:proofErr w:type="spellStart"/>
      <w:r w:rsidRPr="00DC23A3">
        <w:rPr>
          <w:rFonts w:ascii="Times New Roman" w:hAnsi="Times New Roman" w:cs="Times New Roman"/>
          <w:sz w:val="24"/>
          <w:szCs w:val="24"/>
          <w:lang w:bidi="ru-RU"/>
        </w:rPr>
        <w:t>протромбиновое</w:t>
      </w:r>
      <w:proofErr w:type="spellEnd"/>
      <w:r w:rsidRPr="00DC23A3">
        <w:rPr>
          <w:rFonts w:ascii="Times New Roman" w:hAnsi="Times New Roman" w:cs="Times New Roman"/>
          <w:sz w:val="24"/>
          <w:szCs w:val="24"/>
          <w:lang w:bidi="ru-RU"/>
        </w:rPr>
        <w:t xml:space="preserve"> время не изменяется.</w:t>
      </w:r>
    </w:p>
    <w:p w14:paraId="1F652DDE" w14:textId="77777777" w:rsidR="00DC23A3" w:rsidRPr="00DC23A3" w:rsidRDefault="00DC23A3" w:rsidP="00B71030">
      <w:pPr>
        <w:spacing w:after="0" w:line="240" w:lineRule="auto"/>
        <w:jc w:val="both"/>
        <w:rPr>
          <w:rFonts w:ascii="Times New Roman" w:hAnsi="Times New Roman" w:cs="Times New Roman"/>
          <w:i/>
          <w:iCs/>
          <w:sz w:val="24"/>
          <w:szCs w:val="24"/>
          <w:lang w:bidi="ru-RU"/>
        </w:rPr>
      </w:pPr>
      <w:r w:rsidRPr="00DC23A3">
        <w:rPr>
          <w:rFonts w:ascii="Times New Roman" w:hAnsi="Times New Roman" w:cs="Times New Roman"/>
          <w:i/>
          <w:iCs/>
          <w:sz w:val="24"/>
          <w:szCs w:val="24"/>
          <w:lang w:bidi="ru-RU"/>
        </w:rPr>
        <w:t>Дигоксин</w:t>
      </w:r>
    </w:p>
    <w:p w14:paraId="079D5A0B" w14:textId="00EE12AF" w:rsidR="00DC23A3" w:rsidRDefault="00DC23A3" w:rsidP="00B71030">
      <w:pPr>
        <w:spacing w:after="0" w:line="240" w:lineRule="auto"/>
        <w:jc w:val="both"/>
        <w:rPr>
          <w:rFonts w:ascii="Times New Roman" w:hAnsi="Times New Roman" w:cs="Times New Roman"/>
          <w:sz w:val="24"/>
          <w:szCs w:val="24"/>
          <w:lang w:bidi="ru-RU"/>
        </w:rPr>
      </w:pPr>
      <w:proofErr w:type="spellStart"/>
      <w:r w:rsidRPr="00DC23A3">
        <w:rPr>
          <w:rFonts w:ascii="Times New Roman" w:hAnsi="Times New Roman" w:cs="Times New Roman"/>
          <w:sz w:val="24"/>
          <w:szCs w:val="24"/>
          <w:lang w:bidi="ru-RU"/>
        </w:rPr>
        <w:t>Солифенацин</w:t>
      </w:r>
      <w:proofErr w:type="spellEnd"/>
      <w:r w:rsidRPr="00DC23A3">
        <w:rPr>
          <w:rFonts w:ascii="Times New Roman" w:hAnsi="Times New Roman" w:cs="Times New Roman"/>
          <w:sz w:val="24"/>
          <w:szCs w:val="24"/>
          <w:lang w:bidi="ru-RU"/>
        </w:rPr>
        <w:t xml:space="preserve"> при совместном применении с дигоксином не оказывает влияния на фармакокинетику дигоксина.</w:t>
      </w:r>
    </w:p>
    <w:p w14:paraId="484F7A1F" w14:textId="77777777" w:rsidR="00B71030" w:rsidRPr="00DC23A3" w:rsidRDefault="00B71030" w:rsidP="00B71030">
      <w:pPr>
        <w:spacing w:after="0" w:line="240" w:lineRule="auto"/>
        <w:jc w:val="both"/>
        <w:rPr>
          <w:rFonts w:ascii="Times New Roman" w:hAnsi="Times New Roman" w:cs="Times New Roman"/>
          <w:sz w:val="24"/>
          <w:szCs w:val="24"/>
          <w:lang w:bidi="ru-RU"/>
        </w:rPr>
      </w:pPr>
    </w:p>
    <w:p w14:paraId="3A941AE8" w14:textId="2C0CDA18" w:rsidR="009C166C" w:rsidRDefault="00E015F8" w:rsidP="00B71030">
      <w:pPr>
        <w:spacing w:after="0" w:line="240" w:lineRule="auto"/>
        <w:jc w:val="both"/>
        <w:rPr>
          <w:rFonts w:ascii="Times New Roman" w:hAnsi="Times New Roman" w:cs="Times New Roman"/>
          <w:b/>
          <w:sz w:val="24"/>
          <w:szCs w:val="24"/>
        </w:rPr>
      </w:pPr>
      <w:r w:rsidRPr="00802CC8">
        <w:rPr>
          <w:rFonts w:ascii="Times New Roman" w:hAnsi="Times New Roman" w:cs="Times New Roman"/>
          <w:b/>
          <w:sz w:val="24"/>
          <w:szCs w:val="24"/>
        </w:rPr>
        <w:t>4.6. Фертильность, беременность и лактация</w:t>
      </w:r>
    </w:p>
    <w:p w14:paraId="5ED917FC" w14:textId="77777777" w:rsidR="00EF3322" w:rsidRPr="00EF3322" w:rsidRDefault="00EF3322" w:rsidP="00B71030">
      <w:pPr>
        <w:spacing w:after="0" w:line="240" w:lineRule="auto"/>
        <w:jc w:val="both"/>
        <w:rPr>
          <w:rFonts w:ascii="Times New Roman" w:hAnsi="Times New Roman" w:cs="Times New Roman"/>
          <w:i/>
          <w:sz w:val="24"/>
          <w:szCs w:val="24"/>
        </w:rPr>
      </w:pPr>
      <w:r w:rsidRPr="00EF3322">
        <w:rPr>
          <w:rFonts w:ascii="Times New Roman" w:hAnsi="Times New Roman" w:cs="Times New Roman"/>
          <w:i/>
          <w:sz w:val="24"/>
          <w:szCs w:val="24"/>
        </w:rPr>
        <w:t>Беременность</w:t>
      </w:r>
    </w:p>
    <w:p w14:paraId="497A195B" w14:textId="77777777" w:rsidR="00B26F2C" w:rsidRPr="00B26F2C" w:rsidRDefault="00B26F2C" w:rsidP="00B71030">
      <w:pPr>
        <w:spacing w:after="0" w:line="240" w:lineRule="auto"/>
        <w:jc w:val="both"/>
        <w:rPr>
          <w:rFonts w:ascii="Times New Roman" w:hAnsi="Times New Roman" w:cs="Times New Roman"/>
          <w:sz w:val="24"/>
          <w:szCs w:val="24"/>
          <w:lang w:bidi="ru-RU"/>
        </w:rPr>
      </w:pPr>
      <w:r w:rsidRPr="00B26F2C">
        <w:rPr>
          <w:rFonts w:ascii="Times New Roman" w:hAnsi="Times New Roman" w:cs="Times New Roman"/>
          <w:sz w:val="24"/>
          <w:szCs w:val="24"/>
          <w:lang w:bidi="ru-RU"/>
        </w:rPr>
        <w:t xml:space="preserve">Нет клинических данных о женщинах, которые забеременели во время приема </w:t>
      </w:r>
      <w:proofErr w:type="spellStart"/>
      <w:r w:rsidRPr="00B26F2C">
        <w:rPr>
          <w:rFonts w:ascii="Times New Roman" w:hAnsi="Times New Roman" w:cs="Times New Roman"/>
          <w:sz w:val="24"/>
          <w:szCs w:val="24"/>
          <w:lang w:bidi="ru-RU"/>
        </w:rPr>
        <w:t>солифенацина</w:t>
      </w:r>
      <w:proofErr w:type="spellEnd"/>
      <w:r w:rsidRPr="00B26F2C">
        <w:rPr>
          <w:rFonts w:ascii="Times New Roman" w:hAnsi="Times New Roman" w:cs="Times New Roman"/>
          <w:sz w:val="24"/>
          <w:szCs w:val="24"/>
          <w:lang w:bidi="ru-RU"/>
        </w:rPr>
        <w:t xml:space="preserve">. Потенциальный риск для человека неизвестен. Следует соблюдать осторожность при назначении данного препарата беременным женщинам. </w:t>
      </w:r>
      <w:proofErr w:type="spellStart"/>
      <w:r w:rsidRPr="00B26F2C">
        <w:rPr>
          <w:rFonts w:ascii="Times New Roman" w:hAnsi="Times New Roman" w:cs="Times New Roman"/>
          <w:sz w:val="24"/>
          <w:szCs w:val="24"/>
          <w:lang w:bidi="ru-RU"/>
        </w:rPr>
        <w:t>Солифенацин</w:t>
      </w:r>
      <w:proofErr w:type="spellEnd"/>
      <w:r w:rsidRPr="00B26F2C">
        <w:rPr>
          <w:rFonts w:ascii="Times New Roman" w:hAnsi="Times New Roman" w:cs="Times New Roman"/>
          <w:sz w:val="24"/>
          <w:szCs w:val="24"/>
          <w:lang w:bidi="ru-RU"/>
        </w:rPr>
        <w:t xml:space="preserve"> следует использовать во время беременности, только если потенциальная польза оправдывает потенциальный риск для плода.</w:t>
      </w:r>
    </w:p>
    <w:p w14:paraId="6C2B86BB" w14:textId="77777777" w:rsidR="00EF3322" w:rsidRPr="00EF3322" w:rsidRDefault="00EF3322" w:rsidP="00B71030">
      <w:pPr>
        <w:spacing w:after="0" w:line="240" w:lineRule="auto"/>
        <w:jc w:val="both"/>
        <w:rPr>
          <w:rFonts w:ascii="Times New Roman" w:hAnsi="Times New Roman" w:cs="Times New Roman"/>
          <w:i/>
          <w:sz w:val="24"/>
          <w:szCs w:val="24"/>
        </w:rPr>
      </w:pPr>
      <w:r w:rsidRPr="00EF3322">
        <w:rPr>
          <w:rFonts w:ascii="Times New Roman" w:hAnsi="Times New Roman" w:cs="Times New Roman"/>
          <w:i/>
          <w:sz w:val="24"/>
          <w:szCs w:val="24"/>
        </w:rPr>
        <w:t>Кормление грудью</w:t>
      </w:r>
    </w:p>
    <w:p w14:paraId="5CDCA97F" w14:textId="2E84B64E" w:rsidR="00B26F2C" w:rsidRDefault="00B26F2C" w:rsidP="00B71030">
      <w:pPr>
        <w:spacing w:after="0" w:line="240" w:lineRule="auto"/>
        <w:jc w:val="both"/>
        <w:rPr>
          <w:rFonts w:ascii="Times New Roman" w:hAnsi="Times New Roman" w:cs="Times New Roman"/>
          <w:sz w:val="24"/>
          <w:szCs w:val="24"/>
          <w:lang w:bidi="ru-RU"/>
        </w:rPr>
      </w:pPr>
      <w:r w:rsidRPr="00B26F2C">
        <w:rPr>
          <w:rFonts w:ascii="Times New Roman" w:hAnsi="Times New Roman" w:cs="Times New Roman"/>
          <w:sz w:val="24"/>
          <w:szCs w:val="24"/>
          <w:lang w:bidi="ru-RU"/>
        </w:rPr>
        <w:t xml:space="preserve">Нет данных об экскреции </w:t>
      </w:r>
      <w:proofErr w:type="spellStart"/>
      <w:r w:rsidRPr="00B26F2C">
        <w:rPr>
          <w:rFonts w:ascii="Times New Roman" w:hAnsi="Times New Roman" w:cs="Times New Roman"/>
          <w:sz w:val="24"/>
          <w:szCs w:val="24"/>
          <w:lang w:bidi="ru-RU"/>
        </w:rPr>
        <w:t>солифенацина</w:t>
      </w:r>
      <w:proofErr w:type="spellEnd"/>
      <w:r w:rsidRPr="00B26F2C">
        <w:rPr>
          <w:rFonts w:ascii="Times New Roman" w:hAnsi="Times New Roman" w:cs="Times New Roman"/>
          <w:sz w:val="24"/>
          <w:szCs w:val="24"/>
          <w:lang w:bidi="ru-RU"/>
        </w:rPr>
        <w:t xml:space="preserve"> с молоком у людей. В период грудного вскармливания следует избегать применения </w:t>
      </w:r>
      <w:proofErr w:type="spellStart"/>
      <w:r w:rsidRPr="00B26F2C">
        <w:rPr>
          <w:rFonts w:ascii="Times New Roman" w:hAnsi="Times New Roman" w:cs="Times New Roman"/>
          <w:sz w:val="24"/>
          <w:szCs w:val="24"/>
          <w:lang w:bidi="ru-RU"/>
        </w:rPr>
        <w:t>солифенацина</w:t>
      </w:r>
      <w:proofErr w:type="spellEnd"/>
      <w:r w:rsidRPr="00B26F2C">
        <w:rPr>
          <w:rFonts w:ascii="Times New Roman" w:hAnsi="Times New Roman" w:cs="Times New Roman"/>
          <w:sz w:val="24"/>
          <w:szCs w:val="24"/>
          <w:lang w:bidi="ru-RU"/>
        </w:rPr>
        <w:t xml:space="preserve">. Необходимо принять решение о прекращении кормления, или прекращении приема </w:t>
      </w:r>
      <w:proofErr w:type="spellStart"/>
      <w:r w:rsidRPr="00B26F2C">
        <w:rPr>
          <w:rFonts w:ascii="Times New Roman" w:hAnsi="Times New Roman" w:cs="Times New Roman"/>
          <w:sz w:val="24"/>
          <w:szCs w:val="24"/>
          <w:lang w:bidi="ru-RU"/>
        </w:rPr>
        <w:t>солифенацина</w:t>
      </w:r>
      <w:proofErr w:type="spellEnd"/>
      <w:r w:rsidRPr="00B26F2C">
        <w:rPr>
          <w:rFonts w:ascii="Times New Roman" w:hAnsi="Times New Roman" w:cs="Times New Roman"/>
          <w:sz w:val="24"/>
          <w:szCs w:val="24"/>
          <w:lang w:bidi="ru-RU"/>
        </w:rPr>
        <w:t xml:space="preserve"> у кормящих матерей.</w:t>
      </w:r>
    </w:p>
    <w:p w14:paraId="3452A315" w14:textId="77777777" w:rsidR="00B71030" w:rsidRPr="00B26F2C" w:rsidRDefault="00B71030" w:rsidP="00B71030">
      <w:pPr>
        <w:spacing w:after="0" w:line="240" w:lineRule="auto"/>
        <w:jc w:val="both"/>
        <w:rPr>
          <w:rFonts w:ascii="Times New Roman" w:hAnsi="Times New Roman" w:cs="Times New Roman"/>
          <w:sz w:val="24"/>
          <w:szCs w:val="24"/>
          <w:lang w:bidi="ru-RU"/>
        </w:rPr>
      </w:pPr>
    </w:p>
    <w:p w14:paraId="185F46D4" w14:textId="20092293" w:rsidR="00E015F8" w:rsidRPr="00EF3322" w:rsidRDefault="00E015F8" w:rsidP="00B71030">
      <w:pPr>
        <w:spacing w:after="0" w:line="240" w:lineRule="auto"/>
        <w:jc w:val="both"/>
        <w:rPr>
          <w:rFonts w:ascii="Times New Roman" w:hAnsi="Times New Roman" w:cs="Times New Roman"/>
          <w:b/>
          <w:sz w:val="24"/>
          <w:szCs w:val="24"/>
        </w:rPr>
      </w:pPr>
      <w:r w:rsidRPr="00EF3322">
        <w:rPr>
          <w:rFonts w:ascii="Times New Roman" w:hAnsi="Times New Roman" w:cs="Times New Roman"/>
          <w:b/>
          <w:sz w:val="24"/>
          <w:szCs w:val="24"/>
        </w:rPr>
        <w:t>4.7. Влияние на способность управлять транспортными средствами и работать с механизмами</w:t>
      </w:r>
    </w:p>
    <w:p w14:paraId="1A2CF6C1" w14:textId="6A093699" w:rsidR="005A26B2" w:rsidRDefault="005A26B2" w:rsidP="00B71030">
      <w:pPr>
        <w:spacing w:after="0" w:line="240" w:lineRule="auto"/>
        <w:jc w:val="both"/>
        <w:rPr>
          <w:rFonts w:ascii="Times New Roman" w:hAnsi="Times New Roman" w:cs="Times New Roman"/>
          <w:sz w:val="24"/>
          <w:szCs w:val="24"/>
          <w:lang w:bidi="ru-RU"/>
        </w:rPr>
      </w:pPr>
      <w:proofErr w:type="spellStart"/>
      <w:r w:rsidRPr="005A26B2">
        <w:rPr>
          <w:rFonts w:ascii="Times New Roman" w:hAnsi="Times New Roman" w:cs="Times New Roman"/>
          <w:sz w:val="24"/>
          <w:szCs w:val="24"/>
          <w:lang w:bidi="ru-RU"/>
        </w:rPr>
        <w:t>Солифенацин</w:t>
      </w:r>
      <w:proofErr w:type="spellEnd"/>
      <w:r w:rsidRPr="005A26B2">
        <w:rPr>
          <w:rFonts w:ascii="Times New Roman" w:hAnsi="Times New Roman" w:cs="Times New Roman"/>
          <w:sz w:val="24"/>
          <w:szCs w:val="24"/>
          <w:lang w:bidi="ru-RU"/>
        </w:rPr>
        <w:t xml:space="preserve"> подобно другим антихолинергическим препаратам, может вызывать нечеткость зрительного восприятия, а также возможны сонливость и чувство усталости, что может отрицательно сказаться на способности управлять транспортным средством и работать с механизмами</w:t>
      </w:r>
      <w:r w:rsidR="00B71030">
        <w:rPr>
          <w:rFonts w:ascii="Times New Roman" w:hAnsi="Times New Roman" w:cs="Times New Roman"/>
          <w:sz w:val="24"/>
          <w:szCs w:val="24"/>
          <w:lang w:bidi="ru-RU"/>
        </w:rPr>
        <w:t>.</w:t>
      </w:r>
    </w:p>
    <w:p w14:paraId="7E807C7F" w14:textId="77777777" w:rsidR="00B71030" w:rsidRDefault="00B71030" w:rsidP="00B71030">
      <w:pPr>
        <w:spacing w:after="0" w:line="240" w:lineRule="auto"/>
        <w:jc w:val="both"/>
        <w:rPr>
          <w:rFonts w:ascii="Times New Roman" w:hAnsi="Times New Roman" w:cs="Times New Roman"/>
          <w:sz w:val="24"/>
          <w:szCs w:val="24"/>
          <w:lang w:bidi="ru-RU"/>
        </w:rPr>
      </w:pPr>
    </w:p>
    <w:p w14:paraId="4A030562" w14:textId="198022E4" w:rsidR="00055682" w:rsidRPr="00EF3322" w:rsidRDefault="00055682" w:rsidP="00B71030">
      <w:pPr>
        <w:spacing w:after="0" w:line="240" w:lineRule="auto"/>
        <w:jc w:val="both"/>
        <w:rPr>
          <w:rFonts w:ascii="Times New Roman" w:hAnsi="Times New Roman" w:cs="Times New Roman"/>
          <w:b/>
          <w:sz w:val="24"/>
          <w:szCs w:val="24"/>
        </w:rPr>
      </w:pPr>
      <w:r w:rsidRPr="00EF3322">
        <w:rPr>
          <w:rFonts w:ascii="Times New Roman" w:hAnsi="Times New Roman" w:cs="Times New Roman"/>
          <w:b/>
          <w:sz w:val="24"/>
          <w:szCs w:val="24"/>
        </w:rPr>
        <w:t>4.8. Нежелательные реакции</w:t>
      </w:r>
    </w:p>
    <w:p w14:paraId="70F24E13" w14:textId="77777777" w:rsidR="002D51F8" w:rsidRPr="002D51F8" w:rsidRDefault="002D51F8" w:rsidP="00B71030">
      <w:pPr>
        <w:spacing w:after="0" w:line="240" w:lineRule="auto"/>
        <w:jc w:val="both"/>
        <w:rPr>
          <w:rFonts w:ascii="Times New Roman" w:eastAsia="Times New Roman" w:hAnsi="Times New Roman" w:cs="Times New Roman"/>
          <w:sz w:val="24"/>
          <w:szCs w:val="24"/>
          <w:lang w:eastAsia="ru-RU" w:bidi="ru-RU"/>
        </w:rPr>
      </w:pPr>
      <w:proofErr w:type="spellStart"/>
      <w:r w:rsidRPr="002D51F8">
        <w:rPr>
          <w:rFonts w:ascii="Times New Roman" w:eastAsia="Times New Roman" w:hAnsi="Times New Roman" w:cs="Times New Roman"/>
          <w:sz w:val="24"/>
          <w:szCs w:val="24"/>
          <w:lang w:eastAsia="ru-RU" w:bidi="ru-RU"/>
        </w:rPr>
        <w:t>Солифенацин</w:t>
      </w:r>
      <w:proofErr w:type="spellEnd"/>
      <w:r w:rsidRPr="002D51F8">
        <w:rPr>
          <w:rFonts w:ascii="Times New Roman" w:eastAsia="Times New Roman" w:hAnsi="Times New Roman" w:cs="Times New Roman"/>
          <w:sz w:val="24"/>
          <w:szCs w:val="24"/>
          <w:lang w:eastAsia="ru-RU" w:bidi="ru-RU"/>
        </w:rPr>
        <w:t xml:space="preserve"> может вызывать антихолинергический нежелательный эффект легкой и умеренной степени. Ожидаемыми побочными реакциями </w:t>
      </w:r>
      <w:proofErr w:type="spellStart"/>
      <w:r w:rsidRPr="002D51F8">
        <w:rPr>
          <w:rFonts w:ascii="Times New Roman" w:eastAsia="Times New Roman" w:hAnsi="Times New Roman" w:cs="Times New Roman"/>
          <w:sz w:val="24"/>
          <w:szCs w:val="24"/>
          <w:lang w:eastAsia="ru-RU" w:bidi="ru-RU"/>
        </w:rPr>
        <w:t>антимускариновых</w:t>
      </w:r>
      <w:proofErr w:type="spellEnd"/>
      <w:r w:rsidRPr="002D51F8">
        <w:rPr>
          <w:rFonts w:ascii="Times New Roman" w:eastAsia="Times New Roman" w:hAnsi="Times New Roman" w:cs="Times New Roman"/>
          <w:sz w:val="24"/>
          <w:szCs w:val="24"/>
          <w:lang w:eastAsia="ru-RU" w:bidi="ru-RU"/>
        </w:rPr>
        <w:t xml:space="preserve"> средств являются сухость во рту, запор, помутнение зрения (аномалии аккомодации), задержка мочи и сухость глаз. </w:t>
      </w:r>
    </w:p>
    <w:p w14:paraId="1AAA2810" w14:textId="77777777" w:rsidR="002D51F8" w:rsidRPr="002D51F8" w:rsidRDefault="002D51F8" w:rsidP="00B71030">
      <w:pPr>
        <w:spacing w:after="0" w:line="240" w:lineRule="auto"/>
        <w:jc w:val="both"/>
        <w:rPr>
          <w:rFonts w:ascii="Times New Roman" w:eastAsia="Times New Roman" w:hAnsi="Times New Roman" w:cs="Times New Roman"/>
          <w:sz w:val="24"/>
          <w:szCs w:val="24"/>
          <w:lang w:eastAsia="ru-RU" w:bidi="ru-RU"/>
        </w:rPr>
      </w:pPr>
      <w:r w:rsidRPr="002D51F8">
        <w:rPr>
          <w:rFonts w:ascii="Times New Roman" w:eastAsia="Times New Roman" w:hAnsi="Times New Roman" w:cs="Times New Roman"/>
          <w:sz w:val="24"/>
          <w:szCs w:val="24"/>
          <w:lang w:eastAsia="ru-RU" w:bidi="ru-RU"/>
        </w:rPr>
        <w:t xml:space="preserve">Частота возникновения антихолинергических нежелательных воздействий связана с дозой. Наиболее часто сообщаемой нежелательной реакцией была сухость во рту. Тяжесть сухости во рту в целом была легкой и только иногда приводила к прекращению лечения. </w:t>
      </w:r>
    </w:p>
    <w:p w14:paraId="0CCFBCB7" w14:textId="77777777" w:rsidR="002D51F8" w:rsidRPr="002D51F8" w:rsidRDefault="002D51F8" w:rsidP="00B71030">
      <w:pPr>
        <w:spacing w:after="0" w:line="240" w:lineRule="auto"/>
        <w:jc w:val="both"/>
        <w:rPr>
          <w:rFonts w:ascii="Times New Roman" w:eastAsia="Times New Roman" w:hAnsi="Times New Roman" w:cs="Times New Roman"/>
          <w:sz w:val="24"/>
          <w:szCs w:val="24"/>
          <w:lang w:eastAsia="ru-RU" w:bidi="ru-RU"/>
        </w:rPr>
      </w:pPr>
      <w:r w:rsidRPr="002D51F8">
        <w:rPr>
          <w:rFonts w:ascii="Times New Roman" w:eastAsia="Times New Roman" w:hAnsi="Times New Roman" w:cs="Times New Roman"/>
          <w:sz w:val="24"/>
          <w:szCs w:val="24"/>
          <w:lang w:eastAsia="ru-RU" w:bidi="ru-RU"/>
        </w:rPr>
        <w:t>Нежелательные реакции перечислены ниже в порядке убывающей частоты выявления: очень часто (&gt;1/10); часто (от &gt;1/100 до &lt;1/10); нечасто (от &gt;1/1000 до &lt;1/100); редко (от &gt;1/10000 до &lt;1/1000); очень редко (&lt;1/10000), неизвестно (невозможно оценить по имеющимся данным).</w:t>
      </w:r>
    </w:p>
    <w:p w14:paraId="18877639" w14:textId="77777777" w:rsidR="002D51F8" w:rsidRPr="002D51F8" w:rsidRDefault="002D51F8" w:rsidP="00B71030">
      <w:pPr>
        <w:spacing w:after="0" w:line="240" w:lineRule="auto"/>
        <w:jc w:val="both"/>
        <w:rPr>
          <w:rFonts w:ascii="Times New Roman" w:eastAsia="Times New Roman" w:hAnsi="Times New Roman" w:cs="Times New Roman"/>
          <w:sz w:val="24"/>
          <w:szCs w:val="24"/>
          <w:lang w:eastAsia="ru-RU" w:bidi="ru-RU"/>
        </w:rPr>
      </w:pPr>
      <w:r w:rsidRPr="002D51F8">
        <w:rPr>
          <w:rFonts w:ascii="Times New Roman" w:eastAsia="Times New Roman" w:hAnsi="Times New Roman" w:cs="Times New Roman"/>
          <w:i/>
          <w:iCs/>
          <w:sz w:val="24"/>
          <w:szCs w:val="24"/>
          <w:lang w:eastAsia="ru-RU" w:bidi="ru-RU"/>
        </w:rPr>
        <w:t>Очень часто</w:t>
      </w:r>
    </w:p>
    <w:p w14:paraId="6CFABAEF" w14:textId="77777777" w:rsidR="00A60992"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 xml:space="preserve">сухость во рту </w:t>
      </w:r>
    </w:p>
    <w:p w14:paraId="1FCF35F6" w14:textId="08D84C7B" w:rsidR="002D51F8" w:rsidRPr="002D51F8" w:rsidRDefault="002D51F8" w:rsidP="00A60992">
      <w:pPr>
        <w:spacing w:after="0" w:line="240" w:lineRule="auto"/>
        <w:jc w:val="both"/>
        <w:rPr>
          <w:rFonts w:ascii="Times New Roman" w:eastAsia="Times New Roman" w:hAnsi="Times New Roman" w:cs="Times New Roman"/>
          <w:sz w:val="24"/>
          <w:szCs w:val="24"/>
          <w:lang w:eastAsia="ru-RU" w:bidi="ru-RU"/>
        </w:rPr>
      </w:pPr>
      <w:r w:rsidRPr="002D51F8">
        <w:rPr>
          <w:rFonts w:ascii="Times New Roman" w:eastAsia="Times New Roman" w:hAnsi="Times New Roman" w:cs="Times New Roman"/>
          <w:i/>
          <w:iCs/>
          <w:sz w:val="24"/>
          <w:szCs w:val="24"/>
          <w:lang w:eastAsia="ru-RU" w:bidi="ru-RU"/>
        </w:rPr>
        <w:t>Часто</w:t>
      </w:r>
    </w:p>
    <w:p w14:paraId="6B55DC41" w14:textId="28A8A39C"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нечеткость зрительного восприятия (нарушение аккомодации)</w:t>
      </w:r>
    </w:p>
    <w:p w14:paraId="57EFAB2A" w14:textId="12AF6594"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запор, тошнота, диспепсия, боли в животе</w:t>
      </w:r>
    </w:p>
    <w:p w14:paraId="20864659" w14:textId="77777777" w:rsidR="002D51F8" w:rsidRPr="002D51F8" w:rsidRDefault="002D51F8" w:rsidP="00A60992">
      <w:pPr>
        <w:spacing w:after="0" w:line="240" w:lineRule="auto"/>
        <w:jc w:val="both"/>
        <w:rPr>
          <w:rFonts w:ascii="Times New Roman" w:eastAsia="Times New Roman" w:hAnsi="Times New Roman" w:cs="Times New Roman"/>
          <w:sz w:val="24"/>
          <w:szCs w:val="24"/>
          <w:lang w:eastAsia="ru-RU" w:bidi="ru-RU"/>
        </w:rPr>
      </w:pPr>
      <w:r w:rsidRPr="002D51F8">
        <w:rPr>
          <w:rFonts w:ascii="Times New Roman" w:eastAsia="Times New Roman" w:hAnsi="Times New Roman" w:cs="Times New Roman"/>
          <w:i/>
          <w:iCs/>
          <w:sz w:val="24"/>
          <w:szCs w:val="24"/>
          <w:lang w:eastAsia="ru-RU" w:bidi="ru-RU"/>
        </w:rPr>
        <w:t>Нечасто</w:t>
      </w:r>
    </w:p>
    <w:p w14:paraId="5A4580DF" w14:textId="5671246E"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инфекции мочевыводящих путей, цистит, затруднение мочеиспускания</w:t>
      </w:r>
    </w:p>
    <w:p w14:paraId="376DE239" w14:textId="24D0876C"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сонливость, усталость</w:t>
      </w:r>
    </w:p>
    <w:p w14:paraId="0D8C7E2D" w14:textId="10D8BFB5"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roofErr w:type="spellStart"/>
      <w:r w:rsidR="002D51F8" w:rsidRPr="002D51F8">
        <w:rPr>
          <w:rFonts w:ascii="Times New Roman" w:eastAsia="Times New Roman" w:hAnsi="Times New Roman" w:cs="Times New Roman"/>
          <w:sz w:val="24"/>
          <w:szCs w:val="24"/>
          <w:lang w:eastAsia="ru-RU" w:bidi="ru-RU"/>
        </w:rPr>
        <w:t>дисгевзия</w:t>
      </w:r>
      <w:proofErr w:type="spellEnd"/>
      <w:r w:rsidR="002D51F8" w:rsidRPr="002D51F8">
        <w:rPr>
          <w:rFonts w:ascii="Times New Roman" w:eastAsia="Times New Roman" w:hAnsi="Times New Roman" w:cs="Times New Roman"/>
          <w:sz w:val="24"/>
          <w:szCs w:val="24"/>
          <w:lang w:eastAsia="ru-RU" w:bidi="ru-RU"/>
        </w:rPr>
        <w:t xml:space="preserve"> (нарушение вкуса)</w:t>
      </w:r>
    </w:p>
    <w:p w14:paraId="61D1332D" w14:textId="54EC7EF2"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 xml:space="preserve">- </w:t>
      </w:r>
      <w:r w:rsidR="002D51F8" w:rsidRPr="002D51F8">
        <w:rPr>
          <w:rFonts w:ascii="Times New Roman" w:eastAsia="Times New Roman" w:hAnsi="Times New Roman" w:cs="Times New Roman"/>
          <w:sz w:val="24"/>
          <w:szCs w:val="24"/>
          <w:lang w:eastAsia="ru-RU" w:bidi="ru-RU"/>
        </w:rPr>
        <w:t>сухость слизистых глаз, глотки, полости носа</w:t>
      </w:r>
    </w:p>
    <w:p w14:paraId="31A53358" w14:textId="04F7BB62"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roofErr w:type="spellStart"/>
      <w:r w:rsidR="002D51F8" w:rsidRPr="002D51F8">
        <w:rPr>
          <w:rFonts w:ascii="Times New Roman" w:eastAsia="Times New Roman" w:hAnsi="Times New Roman" w:cs="Times New Roman"/>
          <w:sz w:val="24"/>
          <w:szCs w:val="24"/>
          <w:lang w:eastAsia="ru-RU" w:bidi="ru-RU"/>
        </w:rPr>
        <w:t>гастроэзофагеальная</w:t>
      </w:r>
      <w:proofErr w:type="spellEnd"/>
      <w:r w:rsidR="002D51F8" w:rsidRPr="002D51F8">
        <w:rPr>
          <w:rFonts w:ascii="Times New Roman" w:eastAsia="Times New Roman" w:hAnsi="Times New Roman" w:cs="Times New Roman"/>
          <w:sz w:val="24"/>
          <w:szCs w:val="24"/>
          <w:lang w:eastAsia="ru-RU" w:bidi="ru-RU"/>
        </w:rPr>
        <w:t xml:space="preserve"> </w:t>
      </w:r>
      <w:proofErr w:type="spellStart"/>
      <w:r w:rsidR="002D51F8" w:rsidRPr="002D51F8">
        <w:rPr>
          <w:rFonts w:ascii="Times New Roman" w:eastAsia="Times New Roman" w:hAnsi="Times New Roman" w:cs="Times New Roman"/>
          <w:sz w:val="24"/>
          <w:szCs w:val="24"/>
          <w:lang w:eastAsia="ru-RU" w:bidi="ru-RU"/>
        </w:rPr>
        <w:t>рефлюксная</w:t>
      </w:r>
      <w:proofErr w:type="spellEnd"/>
      <w:r w:rsidR="002D51F8" w:rsidRPr="002D51F8">
        <w:rPr>
          <w:rFonts w:ascii="Times New Roman" w:eastAsia="Times New Roman" w:hAnsi="Times New Roman" w:cs="Times New Roman"/>
          <w:sz w:val="24"/>
          <w:szCs w:val="24"/>
          <w:lang w:eastAsia="ru-RU" w:bidi="ru-RU"/>
        </w:rPr>
        <w:t xml:space="preserve"> болезнь</w:t>
      </w:r>
    </w:p>
    <w:p w14:paraId="29AF8353" w14:textId="06D26C3F"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сухость кожи</w:t>
      </w:r>
    </w:p>
    <w:p w14:paraId="4D4DBE26" w14:textId="6BAEF8DB"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усталость</w:t>
      </w:r>
    </w:p>
    <w:p w14:paraId="3A849E15" w14:textId="7B62FFC1"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периферические отеки</w:t>
      </w:r>
    </w:p>
    <w:p w14:paraId="0CB16326" w14:textId="77777777" w:rsidR="002D51F8" w:rsidRPr="002D51F8" w:rsidRDefault="002D51F8" w:rsidP="00B71030">
      <w:pPr>
        <w:spacing w:after="0" w:line="240" w:lineRule="auto"/>
        <w:jc w:val="both"/>
        <w:rPr>
          <w:rFonts w:ascii="Times New Roman" w:eastAsia="Times New Roman" w:hAnsi="Times New Roman" w:cs="Times New Roman"/>
          <w:i/>
          <w:iCs/>
          <w:sz w:val="24"/>
          <w:szCs w:val="24"/>
          <w:lang w:eastAsia="ru-RU" w:bidi="ru-RU"/>
        </w:rPr>
      </w:pPr>
      <w:r w:rsidRPr="002D51F8">
        <w:rPr>
          <w:rFonts w:ascii="Times New Roman" w:eastAsia="Times New Roman" w:hAnsi="Times New Roman" w:cs="Times New Roman"/>
          <w:i/>
          <w:iCs/>
          <w:sz w:val="24"/>
          <w:szCs w:val="24"/>
          <w:lang w:eastAsia="ru-RU" w:bidi="ru-RU"/>
        </w:rPr>
        <w:t>Редко</w:t>
      </w:r>
    </w:p>
    <w:p w14:paraId="0C356247" w14:textId="05BE0D60"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головокружение*, головная боль*</w:t>
      </w:r>
    </w:p>
    <w:p w14:paraId="7707FD7B" w14:textId="6B72AA24"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 xml:space="preserve">обструкция толстого кишечника, </w:t>
      </w:r>
      <w:proofErr w:type="spellStart"/>
      <w:r w:rsidR="002D51F8" w:rsidRPr="002D51F8">
        <w:rPr>
          <w:rFonts w:ascii="Times New Roman" w:eastAsia="Times New Roman" w:hAnsi="Times New Roman" w:cs="Times New Roman"/>
          <w:sz w:val="24"/>
          <w:szCs w:val="24"/>
          <w:lang w:eastAsia="ru-RU" w:bidi="ru-RU"/>
        </w:rPr>
        <w:t>копростаз</w:t>
      </w:r>
      <w:proofErr w:type="spellEnd"/>
      <w:r w:rsidR="002D51F8" w:rsidRPr="002D51F8">
        <w:rPr>
          <w:rFonts w:ascii="Times New Roman" w:eastAsia="Times New Roman" w:hAnsi="Times New Roman" w:cs="Times New Roman"/>
          <w:sz w:val="24"/>
          <w:szCs w:val="24"/>
          <w:lang w:eastAsia="ru-RU" w:bidi="ru-RU"/>
        </w:rPr>
        <w:t>, рвота</w:t>
      </w:r>
    </w:p>
    <w:p w14:paraId="089440A9" w14:textId="178E771C"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зуд, сыпь</w:t>
      </w:r>
    </w:p>
    <w:p w14:paraId="3A81594E" w14:textId="37D8F2BA"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 xml:space="preserve">задержка мочи </w:t>
      </w:r>
    </w:p>
    <w:p w14:paraId="0F4BCADF" w14:textId="77777777" w:rsidR="002D51F8" w:rsidRPr="002D51F8" w:rsidRDefault="002D51F8" w:rsidP="00B71030">
      <w:pPr>
        <w:spacing w:after="0" w:line="240" w:lineRule="auto"/>
        <w:jc w:val="both"/>
        <w:rPr>
          <w:rFonts w:ascii="Times New Roman" w:eastAsia="Times New Roman" w:hAnsi="Times New Roman" w:cs="Times New Roman"/>
          <w:sz w:val="24"/>
          <w:szCs w:val="24"/>
          <w:lang w:eastAsia="ru-RU" w:bidi="ru-RU"/>
        </w:rPr>
      </w:pPr>
      <w:r w:rsidRPr="002D51F8">
        <w:rPr>
          <w:rFonts w:ascii="Times New Roman" w:eastAsia="Times New Roman" w:hAnsi="Times New Roman" w:cs="Times New Roman"/>
          <w:i/>
          <w:iCs/>
          <w:sz w:val="24"/>
          <w:szCs w:val="24"/>
          <w:lang w:eastAsia="ru-RU" w:bidi="ru-RU"/>
        </w:rPr>
        <w:t>Очень редко</w:t>
      </w:r>
    </w:p>
    <w:p w14:paraId="69B29611" w14:textId="0D9C5596"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галлюцинации, спутанность сознания</w:t>
      </w:r>
    </w:p>
    <w:p w14:paraId="0333E7D7" w14:textId="020F5A33"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roofErr w:type="spellStart"/>
      <w:r w:rsidR="002D51F8" w:rsidRPr="002D51F8">
        <w:rPr>
          <w:rFonts w:ascii="Times New Roman" w:eastAsia="Times New Roman" w:hAnsi="Times New Roman" w:cs="Times New Roman"/>
          <w:sz w:val="24"/>
          <w:szCs w:val="24"/>
          <w:lang w:eastAsia="ru-RU" w:bidi="ru-RU"/>
        </w:rPr>
        <w:t>мультиформная</w:t>
      </w:r>
      <w:proofErr w:type="spellEnd"/>
      <w:r w:rsidR="002D51F8" w:rsidRPr="002D51F8">
        <w:rPr>
          <w:rFonts w:ascii="Times New Roman" w:eastAsia="Times New Roman" w:hAnsi="Times New Roman" w:cs="Times New Roman"/>
          <w:sz w:val="24"/>
          <w:szCs w:val="24"/>
          <w:lang w:eastAsia="ru-RU" w:bidi="ru-RU"/>
        </w:rPr>
        <w:t xml:space="preserve"> эритема, крапивница, ангионевротический отек</w:t>
      </w:r>
    </w:p>
    <w:p w14:paraId="7951D887" w14:textId="77777777" w:rsidR="002D51F8" w:rsidRPr="002D51F8" w:rsidRDefault="002D51F8" w:rsidP="00B71030">
      <w:pPr>
        <w:spacing w:after="0" w:line="240" w:lineRule="auto"/>
        <w:jc w:val="both"/>
        <w:rPr>
          <w:rFonts w:ascii="Times New Roman" w:eastAsia="Times New Roman" w:hAnsi="Times New Roman" w:cs="Times New Roman"/>
          <w:i/>
          <w:iCs/>
          <w:sz w:val="24"/>
          <w:szCs w:val="24"/>
          <w:lang w:eastAsia="ru-RU" w:bidi="ru-RU"/>
        </w:rPr>
      </w:pPr>
      <w:r w:rsidRPr="002D51F8">
        <w:rPr>
          <w:rFonts w:ascii="Times New Roman" w:eastAsia="Times New Roman" w:hAnsi="Times New Roman" w:cs="Times New Roman"/>
          <w:i/>
          <w:iCs/>
          <w:sz w:val="24"/>
          <w:szCs w:val="24"/>
          <w:lang w:eastAsia="ru-RU" w:bidi="ru-RU"/>
        </w:rPr>
        <w:t>Неизвестно</w:t>
      </w:r>
    </w:p>
    <w:p w14:paraId="53ECA071" w14:textId="2ED896F8"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анафилактическая реакция</w:t>
      </w:r>
    </w:p>
    <w:p w14:paraId="37D3E119" w14:textId="26DF33DF"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снижение аппетита</w:t>
      </w:r>
    </w:p>
    <w:p w14:paraId="566F51F3" w14:textId="0971210C"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roofErr w:type="spellStart"/>
      <w:r w:rsidR="002D51F8" w:rsidRPr="002D51F8">
        <w:rPr>
          <w:rFonts w:ascii="Times New Roman" w:eastAsia="Times New Roman" w:hAnsi="Times New Roman" w:cs="Times New Roman"/>
          <w:sz w:val="24"/>
          <w:szCs w:val="24"/>
          <w:lang w:eastAsia="ru-RU" w:bidi="ru-RU"/>
        </w:rPr>
        <w:t>гиперкалиемия</w:t>
      </w:r>
      <w:proofErr w:type="spellEnd"/>
    </w:p>
    <w:p w14:paraId="07A7B744" w14:textId="4613064A"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делирий</w:t>
      </w:r>
    </w:p>
    <w:p w14:paraId="482E52F7" w14:textId="758FCD16"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глаукома</w:t>
      </w:r>
    </w:p>
    <w:p w14:paraId="3431AE77" w14:textId="419F0CA6"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 xml:space="preserve">желудочковая тахикардия типа «пируэт», удлинение интервала </w:t>
      </w:r>
      <w:r w:rsidR="002D51F8" w:rsidRPr="002D51F8">
        <w:rPr>
          <w:rFonts w:ascii="Times New Roman" w:eastAsia="Times New Roman" w:hAnsi="Times New Roman" w:cs="Times New Roman"/>
          <w:sz w:val="24"/>
          <w:szCs w:val="24"/>
          <w:lang w:eastAsia="ru-RU" w:bidi="en-US"/>
        </w:rPr>
        <w:t>QT</w:t>
      </w:r>
      <w:r w:rsidR="002D51F8" w:rsidRPr="002D51F8">
        <w:rPr>
          <w:rFonts w:ascii="Times New Roman" w:eastAsia="Times New Roman" w:hAnsi="Times New Roman" w:cs="Times New Roman"/>
          <w:sz w:val="24"/>
          <w:szCs w:val="24"/>
          <w:lang w:eastAsia="ru-RU"/>
        </w:rPr>
        <w:t xml:space="preserve"> </w:t>
      </w:r>
      <w:r w:rsidR="002D51F8" w:rsidRPr="002D51F8">
        <w:rPr>
          <w:rFonts w:ascii="Times New Roman" w:eastAsia="Times New Roman" w:hAnsi="Times New Roman" w:cs="Times New Roman"/>
          <w:sz w:val="24"/>
          <w:szCs w:val="24"/>
          <w:lang w:eastAsia="ru-RU" w:bidi="ru-RU"/>
        </w:rPr>
        <w:t>на электрокардиограмме, фибрилляция предсердий, ощущение сердцебиения, тахикардия</w:t>
      </w:r>
    </w:p>
    <w:p w14:paraId="70FED1CF" w14:textId="0AD5C3FA"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roofErr w:type="spellStart"/>
      <w:r w:rsidR="002D51F8" w:rsidRPr="002D51F8">
        <w:rPr>
          <w:rFonts w:ascii="Times New Roman" w:eastAsia="Times New Roman" w:hAnsi="Times New Roman" w:cs="Times New Roman"/>
          <w:sz w:val="24"/>
          <w:szCs w:val="24"/>
          <w:lang w:eastAsia="ru-RU" w:bidi="ru-RU"/>
        </w:rPr>
        <w:t>дисфония</w:t>
      </w:r>
      <w:proofErr w:type="spellEnd"/>
    </w:p>
    <w:p w14:paraId="7AC3F672" w14:textId="31588ACF"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непроходимость кишечника</w:t>
      </w:r>
    </w:p>
    <w:p w14:paraId="4AD2642E" w14:textId="3DA5ADE1"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желудочно-кишечный дискомфорт</w:t>
      </w:r>
    </w:p>
    <w:p w14:paraId="045A20CA" w14:textId="6DB3DFE2"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расстройство печени, отклонение от нормы показателей функциональных проб печени</w:t>
      </w:r>
    </w:p>
    <w:p w14:paraId="10A8A453" w14:textId="3BF11AE4"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roofErr w:type="spellStart"/>
      <w:r w:rsidR="002D51F8" w:rsidRPr="002D51F8">
        <w:rPr>
          <w:rFonts w:ascii="Times New Roman" w:eastAsia="Times New Roman" w:hAnsi="Times New Roman" w:cs="Times New Roman"/>
          <w:sz w:val="24"/>
          <w:szCs w:val="24"/>
          <w:lang w:eastAsia="ru-RU" w:bidi="ru-RU"/>
        </w:rPr>
        <w:t>эксфолиативный</w:t>
      </w:r>
      <w:proofErr w:type="spellEnd"/>
      <w:r w:rsidR="002D51F8" w:rsidRPr="002D51F8">
        <w:rPr>
          <w:rFonts w:ascii="Times New Roman" w:eastAsia="Times New Roman" w:hAnsi="Times New Roman" w:cs="Times New Roman"/>
          <w:sz w:val="24"/>
          <w:szCs w:val="24"/>
          <w:lang w:eastAsia="ru-RU" w:bidi="ru-RU"/>
        </w:rPr>
        <w:t xml:space="preserve"> дерматит</w:t>
      </w:r>
    </w:p>
    <w:p w14:paraId="30B4CDCF" w14:textId="77C47D5A"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мышечная слабость</w:t>
      </w:r>
    </w:p>
    <w:p w14:paraId="234846E2" w14:textId="07DF7457"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нарушение функции почек</w:t>
      </w:r>
    </w:p>
    <w:p w14:paraId="26D406EC" w14:textId="77777777" w:rsidR="002D51F8" w:rsidRPr="002D51F8" w:rsidRDefault="002D51F8" w:rsidP="00B71030">
      <w:pPr>
        <w:spacing w:after="0" w:line="240" w:lineRule="auto"/>
        <w:jc w:val="both"/>
        <w:rPr>
          <w:rFonts w:ascii="Times New Roman" w:eastAsia="Times New Roman" w:hAnsi="Times New Roman" w:cs="Times New Roman"/>
          <w:sz w:val="24"/>
          <w:szCs w:val="24"/>
          <w:lang w:eastAsia="ru-RU" w:bidi="ru-RU"/>
        </w:rPr>
      </w:pPr>
      <w:r w:rsidRPr="002D51F8">
        <w:rPr>
          <w:rFonts w:ascii="Times New Roman" w:eastAsia="Times New Roman" w:hAnsi="Times New Roman" w:cs="Times New Roman"/>
          <w:sz w:val="24"/>
          <w:szCs w:val="24"/>
          <w:lang w:eastAsia="ru-RU" w:bidi="ru-RU"/>
        </w:rPr>
        <w:t>* -наблюдение в пост-маркетинговом периоде</w:t>
      </w:r>
    </w:p>
    <w:p w14:paraId="2F1A55C4" w14:textId="17F6BB12" w:rsidR="002D51F8" w:rsidRDefault="002D51F8" w:rsidP="00B71030">
      <w:pPr>
        <w:spacing w:after="0" w:line="240" w:lineRule="auto"/>
        <w:jc w:val="both"/>
        <w:rPr>
          <w:rFonts w:ascii="Times New Roman" w:eastAsia="Times New Roman" w:hAnsi="Times New Roman" w:cs="Times New Roman"/>
          <w:sz w:val="24"/>
          <w:szCs w:val="24"/>
          <w:lang w:eastAsia="ru-RU" w:bidi="ru-RU"/>
        </w:rPr>
      </w:pPr>
      <w:r w:rsidRPr="002D51F8">
        <w:rPr>
          <w:rFonts w:ascii="Times New Roman" w:eastAsia="Times New Roman" w:hAnsi="Times New Roman" w:cs="Times New Roman"/>
          <w:sz w:val="24"/>
          <w:szCs w:val="24"/>
          <w:lang w:eastAsia="ru-RU" w:bidi="ru-RU"/>
        </w:rPr>
        <w:t xml:space="preserve">В </w:t>
      </w:r>
      <w:proofErr w:type="spellStart"/>
      <w:r w:rsidRPr="002D51F8">
        <w:rPr>
          <w:rFonts w:ascii="Times New Roman" w:eastAsia="Times New Roman" w:hAnsi="Times New Roman" w:cs="Times New Roman"/>
          <w:sz w:val="24"/>
          <w:szCs w:val="24"/>
          <w:lang w:eastAsia="ru-RU" w:bidi="ru-RU"/>
        </w:rPr>
        <w:t>постмаркетинговый</w:t>
      </w:r>
      <w:proofErr w:type="spellEnd"/>
      <w:r w:rsidRPr="002D51F8">
        <w:rPr>
          <w:rFonts w:ascii="Times New Roman" w:eastAsia="Times New Roman" w:hAnsi="Times New Roman" w:cs="Times New Roman"/>
          <w:sz w:val="24"/>
          <w:szCs w:val="24"/>
          <w:lang w:eastAsia="ru-RU" w:bidi="ru-RU"/>
        </w:rPr>
        <w:t xml:space="preserve"> период поступили сообщения о случаях развития удлинения интервала </w:t>
      </w:r>
      <w:r w:rsidRPr="002D51F8">
        <w:rPr>
          <w:rFonts w:ascii="Times New Roman" w:eastAsia="Times New Roman" w:hAnsi="Times New Roman" w:cs="Times New Roman"/>
          <w:sz w:val="24"/>
          <w:szCs w:val="24"/>
          <w:lang w:eastAsia="ru-RU" w:bidi="en-US"/>
        </w:rPr>
        <w:t>QT</w:t>
      </w:r>
      <w:r w:rsidRPr="002D51F8">
        <w:rPr>
          <w:rFonts w:ascii="Times New Roman" w:eastAsia="Times New Roman" w:hAnsi="Times New Roman" w:cs="Times New Roman"/>
          <w:sz w:val="24"/>
          <w:szCs w:val="24"/>
          <w:lang w:eastAsia="ru-RU"/>
        </w:rPr>
        <w:t xml:space="preserve"> </w:t>
      </w:r>
      <w:r w:rsidRPr="002D51F8">
        <w:rPr>
          <w:rFonts w:ascii="Times New Roman" w:eastAsia="Times New Roman" w:hAnsi="Times New Roman" w:cs="Times New Roman"/>
          <w:sz w:val="24"/>
          <w:szCs w:val="24"/>
          <w:lang w:eastAsia="ru-RU" w:bidi="ru-RU"/>
        </w:rPr>
        <w:t xml:space="preserve">и тахикардии типа «пируэт» при применении </w:t>
      </w:r>
      <w:proofErr w:type="spellStart"/>
      <w:r w:rsidRPr="002D51F8">
        <w:rPr>
          <w:rFonts w:ascii="Times New Roman" w:eastAsia="Times New Roman" w:hAnsi="Times New Roman" w:cs="Times New Roman"/>
          <w:sz w:val="24"/>
          <w:szCs w:val="24"/>
          <w:lang w:eastAsia="ru-RU" w:bidi="ru-RU"/>
        </w:rPr>
        <w:t>солифенацина</w:t>
      </w:r>
      <w:proofErr w:type="spellEnd"/>
      <w:r w:rsidRPr="002D51F8">
        <w:rPr>
          <w:rFonts w:ascii="Times New Roman" w:eastAsia="Times New Roman" w:hAnsi="Times New Roman" w:cs="Times New Roman"/>
          <w:sz w:val="24"/>
          <w:szCs w:val="24"/>
          <w:lang w:eastAsia="ru-RU" w:bidi="ru-RU"/>
        </w:rPr>
        <w:t>. Определение их частоты представляется затруднительным.</w:t>
      </w:r>
    </w:p>
    <w:p w14:paraId="6F736BCA" w14:textId="77777777" w:rsidR="00B71030" w:rsidRPr="002D51F8" w:rsidRDefault="00B71030" w:rsidP="00B71030">
      <w:pPr>
        <w:spacing w:after="0" w:line="240" w:lineRule="auto"/>
        <w:jc w:val="both"/>
        <w:rPr>
          <w:rFonts w:ascii="Times New Roman" w:eastAsia="Times New Roman" w:hAnsi="Times New Roman" w:cs="Times New Roman"/>
          <w:sz w:val="24"/>
          <w:szCs w:val="24"/>
          <w:lang w:eastAsia="ru-RU" w:bidi="ru-RU"/>
        </w:rPr>
      </w:pPr>
    </w:p>
    <w:p w14:paraId="2059055D" w14:textId="77777777" w:rsidR="00034AA4" w:rsidRPr="00B71030" w:rsidRDefault="00034AA4" w:rsidP="00B71030">
      <w:pPr>
        <w:spacing w:after="0" w:line="240" w:lineRule="auto"/>
        <w:jc w:val="both"/>
        <w:rPr>
          <w:rFonts w:ascii="Times New Roman" w:eastAsia="Times New Roman" w:hAnsi="Times New Roman" w:cs="Times New Roman"/>
          <w:b/>
          <w:sz w:val="24"/>
          <w:szCs w:val="24"/>
          <w:lang w:eastAsia="ru-RU"/>
        </w:rPr>
      </w:pPr>
      <w:r w:rsidRPr="00B71030">
        <w:rPr>
          <w:rFonts w:ascii="Times New Roman" w:eastAsia="Times New Roman" w:hAnsi="Times New Roman" w:cs="Times New Roman"/>
          <w:b/>
          <w:sz w:val="24"/>
          <w:szCs w:val="24"/>
          <w:lang w:eastAsia="ru-RU"/>
        </w:rPr>
        <w:t xml:space="preserve">Сообщение о подозреваемых нежелательных реакциях </w:t>
      </w:r>
    </w:p>
    <w:p w14:paraId="2F6FE30C" w14:textId="12AD648D" w:rsidR="00B71030" w:rsidRPr="00B71030" w:rsidRDefault="00B71030" w:rsidP="00B71030">
      <w:pPr>
        <w:spacing w:after="0" w:line="240" w:lineRule="auto"/>
        <w:jc w:val="both"/>
        <w:rPr>
          <w:rFonts w:ascii="Times New Roman" w:eastAsia="Times New Roman" w:hAnsi="Times New Roman" w:cs="Times New Roman"/>
          <w:iCs/>
          <w:sz w:val="24"/>
          <w:szCs w:val="24"/>
          <w:lang w:eastAsia="ru-RU"/>
        </w:rPr>
      </w:pPr>
      <w:r w:rsidRPr="00B71030">
        <w:rPr>
          <w:rFonts w:ascii="Times New Roman" w:eastAsia="Times New Roman" w:hAnsi="Times New Roman" w:cs="Times New Roman"/>
          <w:iCs/>
          <w:sz w:val="24"/>
          <w:szCs w:val="24"/>
          <w:lang w:eastAsia="ru-RU"/>
        </w:rPr>
        <w:t>Важно сообщать о подозреваемых нежелательных реакциях после регистрации ЛП с</w:t>
      </w:r>
      <w:r>
        <w:rPr>
          <w:rFonts w:ascii="Times New Roman" w:eastAsia="Times New Roman" w:hAnsi="Times New Roman" w:cs="Times New Roman"/>
          <w:iCs/>
          <w:sz w:val="24"/>
          <w:szCs w:val="24"/>
          <w:lang w:eastAsia="ru-RU"/>
        </w:rPr>
        <w:t xml:space="preserve"> </w:t>
      </w:r>
      <w:r w:rsidRPr="00B71030">
        <w:rPr>
          <w:rFonts w:ascii="Times New Roman" w:eastAsia="Times New Roman" w:hAnsi="Times New Roman" w:cs="Times New Roman"/>
          <w:iCs/>
          <w:sz w:val="24"/>
          <w:szCs w:val="24"/>
          <w:lang w:eastAsia="ru-RU"/>
        </w:rPr>
        <w:t>целью обеспечения непрерывного мониторинга соотношения «польза – риск» ЛП.</w:t>
      </w:r>
      <w:r>
        <w:rPr>
          <w:rFonts w:ascii="Times New Roman" w:eastAsia="Times New Roman" w:hAnsi="Times New Roman" w:cs="Times New Roman"/>
          <w:iCs/>
          <w:sz w:val="24"/>
          <w:szCs w:val="24"/>
          <w:lang w:eastAsia="ru-RU"/>
        </w:rPr>
        <w:t xml:space="preserve"> </w:t>
      </w:r>
      <w:r w:rsidRPr="00B71030">
        <w:rPr>
          <w:rFonts w:ascii="Times New Roman" w:eastAsia="Times New Roman" w:hAnsi="Times New Roman" w:cs="Times New Roman"/>
          <w:iCs/>
          <w:sz w:val="24"/>
          <w:szCs w:val="24"/>
          <w:lang w:eastAsia="ru-RU"/>
        </w:rPr>
        <w:t>Медицинским работникам рекомендуется сообщать о любых подозреваемых</w:t>
      </w:r>
      <w:r>
        <w:rPr>
          <w:rFonts w:ascii="Times New Roman" w:eastAsia="Times New Roman" w:hAnsi="Times New Roman" w:cs="Times New Roman"/>
          <w:iCs/>
          <w:sz w:val="24"/>
          <w:szCs w:val="24"/>
          <w:lang w:eastAsia="ru-RU"/>
        </w:rPr>
        <w:t xml:space="preserve"> </w:t>
      </w:r>
      <w:r w:rsidRPr="00B71030">
        <w:rPr>
          <w:rFonts w:ascii="Times New Roman" w:eastAsia="Times New Roman" w:hAnsi="Times New Roman" w:cs="Times New Roman"/>
          <w:iCs/>
          <w:sz w:val="24"/>
          <w:szCs w:val="24"/>
          <w:lang w:eastAsia="ru-RU"/>
        </w:rPr>
        <w:t>нежелательных реакциях ЛП через национальную систему сообщения о нежелательных</w:t>
      </w:r>
    </w:p>
    <w:p w14:paraId="72662177" w14:textId="77777777" w:rsidR="00B71030" w:rsidRPr="00B71030" w:rsidRDefault="00B71030" w:rsidP="00B71030">
      <w:pPr>
        <w:spacing w:after="0" w:line="240" w:lineRule="auto"/>
        <w:jc w:val="both"/>
        <w:rPr>
          <w:rFonts w:ascii="Times New Roman" w:eastAsia="Times New Roman" w:hAnsi="Times New Roman" w:cs="Times New Roman"/>
          <w:iCs/>
          <w:sz w:val="24"/>
          <w:szCs w:val="24"/>
          <w:lang w:eastAsia="ru-RU"/>
        </w:rPr>
      </w:pPr>
      <w:r w:rsidRPr="00B71030">
        <w:rPr>
          <w:rFonts w:ascii="Times New Roman" w:eastAsia="Times New Roman" w:hAnsi="Times New Roman" w:cs="Times New Roman"/>
          <w:iCs/>
          <w:sz w:val="24"/>
          <w:szCs w:val="24"/>
          <w:lang w:eastAsia="ru-RU"/>
        </w:rPr>
        <w:t>реакциях РК.</w:t>
      </w:r>
    </w:p>
    <w:p w14:paraId="0D43F267" w14:textId="0B442679" w:rsidR="00B71030" w:rsidRDefault="00B71030" w:rsidP="00B71030">
      <w:pPr>
        <w:spacing w:after="0" w:line="240" w:lineRule="auto"/>
        <w:jc w:val="both"/>
        <w:rPr>
          <w:rFonts w:ascii="Times New Roman" w:eastAsia="Times New Roman" w:hAnsi="Times New Roman" w:cs="Times New Roman"/>
          <w:iCs/>
          <w:sz w:val="24"/>
          <w:szCs w:val="24"/>
          <w:lang w:eastAsia="ru-RU"/>
        </w:rPr>
      </w:pPr>
      <w:r w:rsidRPr="00B71030">
        <w:rPr>
          <w:rFonts w:ascii="Times New Roman" w:eastAsia="Times New Roman" w:hAnsi="Times New Roman" w:cs="Times New Roman"/>
          <w:iCs/>
          <w:sz w:val="24"/>
          <w:szCs w:val="24"/>
          <w:lang w:eastAsia="ru-RU"/>
        </w:rPr>
        <w:t>РГП на ПХВ «Национальный Центр экспертизы лекарственных средств и медицинских</w:t>
      </w:r>
      <w:r>
        <w:rPr>
          <w:rFonts w:ascii="Times New Roman" w:eastAsia="Times New Roman" w:hAnsi="Times New Roman" w:cs="Times New Roman"/>
          <w:iCs/>
          <w:sz w:val="24"/>
          <w:szCs w:val="24"/>
          <w:lang w:eastAsia="ru-RU"/>
        </w:rPr>
        <w:t xml:space="preserve"> </w:t>
      </w:r>
      <w:r w:rsidRPr="00B71030">
        <w:rPr>
          <w:rFonts w:ascii="Times New Roman" w:eastAsia="Times New Roman" w:hAnsi="Times New Roman" w:cs="Times New Roman"/>
          <w:iCs/>
          <w:sz w:val="24"/>
          <w:szCs w:val="24"/>
          <w:lang w:eastAsia="ru-RU"/>
        </w:rPr>
        <w:t>изделий» Комитета медицинского и фармацевтического контроля Министерства</w:t>
      </w:r>
      <w:r>
        <w:rPr>
          <w:rFonts w:ascii="Times New Roman" w:eastAsia="Times New Roman" w:hAnsi="Times New Roman" w:cs="Times New Roman"/>
          <w:iCs/>
          <w:sz w:val="24"/>
          <w:szCs w:val="24"/>
          <w:lang w:eastAsia="ru-RU"/>
        </w:rPr>
        <w:t xml:space="preserve"> </w:t>
      </w:r>
      <w:r w:rsidRPr="00B71030">
        <w:rPr>
          <w:rFonts w:ascii="Times New Roman" w:eastAsia="Times New Roman" w:hAnsi="Times New Roman" w:cs="Times New Roman"/>
          <w:iCs/>
          <w:sz w:val="24"/>
          <w:szCs w:val="24"/>
          <w:lang w:eastAsia="ru-RU"/>
        </w:rPr>
        <w:t>здравоохранения Республики Казахста</w:t>
      </w:r>
      <w:r>
        <w:rPr>
          <w:rFonts w:ascii="Times New Roman" w:eastAsia="Times New Roman" w:hAnsi="Times New Roman" w:cs="Times New Roman"/>
          <w:iCs/>
          <w:sz w:val="24"/>
          <w:szCs w:val="24"/>
          <w:lang w:eastAsia="ru-RU"/>
        </w:rPr>
        <w:t>н</w:t>
      </w:r>
    </w:p>
    <w:p w14:paraId="454EF4B0" w14:textId="3111A717" w:rsidR="00034AA4" w:rsidRPr="00B71030" w:rsidRDefault="00164D12" w:rsidP="00B71030">
      <w:pPr>
        <w:spacing w:after="0" w:line="240" w:lineRule="auto"/>
        <w:jc w:val="both"/>
        <w:rPr>
          <w:rStyle w:val="a3"/>
          <w:rFonts w:ascii="Times New Roman" w:eastAsia="Times New Roman" w:hAnsi="Times New Roman" w:cs="Times New Roman"/>
          <w:sz w:val="24"/>
          <w:szCs w:val="24"/>
          <w:lang w:eastAsia="ru-RU"/>
        </w:rPr>
      </w:pPr>
      <w:hyperlink r:id="rId7" w:history="1">
        <w:r w:rsidR="00B71030" w:rsidRPr="003C6632">
          <w:rPr>
            <w:rStyle w:val="a3"/>
            <w:rFonts w:ascii="Times New Roman" w:eastAsia="Times New Roman" w:hAnsi="Times New Roman" w:cs="Times New Roman"/>
            <w:sz w:val="24"/>
            <w:szCs w:val="24"/>
            <w:lang w:val="en-US" w:eastAsia="ru-RU"/>
          </w:rPr>
          <w:t>http</w:t>
        </w:r>
        <w:r w:rsidR="00B71030" w:rsidRPr="003C6632">
          <w:rPr>
            <w:rStyle w:val="a3"/>
            <w:rFonts w:ascii="Times New Roman" w:eastAsia="Times New Roman" w:hAnsi="Times New Roman" w:cs="Times New Roman"/>
            <w:sz w:val="24"/>
            <w:szCs w:val="24"/>
            <w:lang w:eastAsia="ru-RU"/>
          </w:rPr>
          <w:t>://</w:t>
        </w:r>
        <w:r w:rsidR="00B71030" w:rsidRPr="003C6632">
          <w:rPr>
            <w:rStyle w:val="a3"/>
            <w:rFonts w:ascii="Times New Roman" w:eastAsia="Times New Roman" w:hAnsi="Times New Roman" w:cs="Times New Roman"/>
            <w:sz w:val="24"/>
            <w:szCs w:val="24"/>
            <w:lang w:val="en-US" w:eastAsia="ru-RU"/>
          </w:rPr>
          <w:t>www</w:t>
        </w:r>
        <w:r w:rsidR="00B71030" w:rsidRPr="003C6632">
          <w:rPr>
            <w:rStyle w:val="a3"/>
            <w:rFonts w:ascii="Times New Roman" w:eastAsia="Times New Roman" w:hAnsi="Times New Roman" w:cs="Times New Roman"/>
            <w:sz w:val="24"/>
            <w:szCs w:val="24"/>
            <w:lang w:eastAsia="ru-RU"/>
          </w:rPr>
          <w:t>.</w:t>
        </w:r>
        <w:proofErr w:type="spellStart"/>
        <w:r w:rsidR="00B71030" w:rsidRPr="003C6632">
          <w:rPr>
            <w:rStyle w:val="a3"/>
            <w:rFonts w:ascii="Times New Roman" w:eastAsia="Times New Roman" w:hAnsi="Times New Roman" w:cs="Times New Roman"/>
            <w:sz w:val="24"/>
            <w:szCs w:val="24"/>
            <w:lang w:val="en-US" w:eastAsia="ru-RU"/>
          </w:rPr>
          <w:t>ndda</w:t>
        </w:r>
        <w:proofErr w:type="spellEnd"/>
        <w:r w:rsidR="00B71030" w:rsidRPr="003C6632">
          <w:rPr>
            <w:rStyle w:val="a3"/>
            <w:rFonts w:ascii="Times New Roman" w:eastAsia="Times New Roman" w:hAnsi="Times New Roman" w:cs="Times New Roman"/>
            <w:sz w:val="24"/>
            <w:szCs w:val="24"/>
            <w:lang w:eastAsia="ru-RU"/>
          </w:rPr>
          <w:t>.</w:t>
        </w:r>
        <w:proofErr w:type="spellStart"/>
        <w:r w:rsidR="00B71030" w:rsidRPr="003C6632">
          <w:rPr>
            <w:rStyle w:val="a3"/>
            <w:rFonts w:ascii="Times New Roman" w:eastAsia="Times New Roman" w:hAnsi="Times New Roman" w:cs="Times New Roman"/>
            <w:sz w:val="24"/>
            <w:szCs w:val="24"/>
            <w:lang w:val="en-US" w:eastAsia="ru-RU"/>
          </w:rPr>
          <w:t>kz</w:t>
        </w:r>
        <w:proofErr w:type="spellEnd"/>
      </w:hyperlink>
    </w:p>
    <w:p w14:paraId="4735A427" w14:textId="77777777" w:rsidR="00B71030" w:rsidRDefault="00B71030" w:rsidP="00B71030">
      <w:pPr>
        <w:spacing w:after="0" w:line="240" w:lineRule="auto"/>
        <w:jc w:val="both"/>
        <w:rPr>
          <w:rFonts w:ascii="Times New Roman" w:eastAsia="Times New Roman" w:hAnsi="Times New Roman" w:cs="Times New Roman"/>
          <w:sz w:val="24"/>
          <w:szCs w:val="24"/>
          <w:lang w:eastAsia="ru-RU"/>
        </w:rPr>
      </w:pPr>
    </w:p>
    <w:p w14:paraId="010DDDDB" w14:textId="6FE7500B" w:rsidR="00055682" w:rsidRPr="0041279B" w:rsidRDefault="00055682" w:rsidP="00F56711">
      <w:pPr>
        <w:spacing w:after="0" w:line="240" w:lineRule="auto"/>
        <w:jc w:val="both"/>
        <w:rPr>
          <w:rFonts w:ascii="Times New Roman" w:eastAsia="Times New Roman" w:hAnsi="Times New Roman" w:cs="Times New Roman"/>
          <w:b/>
          <w:sz w:val="24"/>
          <w:szCs w:val="24"/>
          <w:lang w:eastAsia="ru-RU"/>
        </w:rPr>
      </w:pPr>
      <w:r w:rsidRPr="0041279B">
        <w:rPr>
          <w:rFonts w:ascii="Times New Roman" w:hAnsi="Times New Roman" w:cs="Times New Roman"/>
          <w:b/>
          <w:sz w:val="24"/>
          <w:szCs w:val="24"/>
        </w:rPr>
        <w:t>4.9. Передозировка</w:t>
      </w:r>
    </w:p>
    <w:p w14:paraId="0C04CCD7" w14:textId="77777777" w:rsidR="002D51F8" w:rsidRPr="002D51F8" w:rsidRDefault="00A927F9" w:rsidP="00F56711">
      <w:pPr>
        <w:spacing w:after="0" w:line="240" w:lineRule="auto"/>
        <w:jc w:val="both"/>
        <w:rPr>
          <w:rFonts w:ascii="Times New Roman" w:eastAsia="Times New Roman" w:hAnsi="Times New Roman" w:cs="Times New Roman"/>
          <w:snapToGrid w:val="0"/>
          <w:sz w:val="24"/>
          <w:szCs w:val="24"/>
          <w:lang w:eastAsia="ru-RU" w:bidi="ru-RU"/>
        </w:rPr>
      </w:pPr>
      <w:r w:rsidRPr="00BD7305">
        <w:rPr>
          <w:rFonts w:ascii="Times New Roman" w:eastAsia="Times New Roman" w:hAnsi="Times New Roman" w:cs="Times New Roman"/>
          <w:i/>
          <w:snapToGrid w:val="0"/>
          <w:sz w:val="24"/>
          <w:szCs w:val="24"/>
          <w:lang w:eastAsia="ru-RU"/>
        </w:rPr>
        <w:t>Симптомы:</w:t>
      </w:r>
      <w:r w:rsidRPr="00BD7305">
        <w:rPr>
          <w:rFonts w:ascii="Times New Roman" w:eastAsia="Times New Roman" w:hAnsi="Times New Roman" w:cs="Times New Roman"/>
          <w:snapToGrid w:val="0"/>
          <w:sz w:val="24"/>
          <w:szCs w:val="24"/>
          <w:lang w:eastAsia="ru-RU"/>
        </w:rPr>
        <w:t xml:space="preserve"> </w:t>
      </w:r>
      <w:r w:rsidR="002D51F8" w:rsidRPr="002D51F8">
        <w:rPr>
          <w:rFonts w:ascii="Times New Roman" w:eastAsia="Times New Roman" w:hAnsi="Times New Roman" w:cs="Times New Roman"/>
          <w:snapToGrid w:val="0"/>
          <w:sz w:val="24"/>
          <w:szCs w:val="24"/>
          <w:lang w:eastAsia="ru-RU" w:bidi="ru-RU"/>
        </w:rPr>
        <w:t xml:space="preserve">передозировка может вызывать тяжелые антихолинергические эффекты. Самая высокая доза </w:t>
      </w:r>
      <w:proofErr w:type="spellStart"/>
      <w:r w:rsidR="002D51F8" w:rsidRPr="002D51F8">
        <w:rPr>
          <w:rFonts w:ascii="Times New Roman" w:eastAsia="Times New Roman" w:hAnsi="Times New Roman" w:cs="Times New Roman"/>
          <w:snapToGrid w:val="0"/>
          <w:sz w:val="24"/>
          <w:szCs w:val="24"/>
          <w:lang w:eastAsia="ru-RU" w:bidi="ru-RU"/>
        </w:rPr>
        <w:t>солифенацина</w:t>
      </w:r>
      <w:proofErr w:type="spellEnd"/>
      <w:r w:rsidR="002D51F8" w:rsidRPr="002D51F8">
        <w:rPr>
          <w:rFonts w:ascii="Times New Roman" w:eastAsia="Times New Roman" w:hAnsi="Times New Roman" w:cs="Times New Roman"/>
          <w:snapToGrid w:val="0"/>
          <w:sz w:val="24"/>
          <w:szCs w:val="24"/>
          <w:lang w:eastAsia="ru-RU" w:bidi="ru-RU"/>
        </w:rPr>
        <w:t xml:space="preserve"> </w:t>
      </w:r>
      <w:proofErr w:type="spellStart"/>
      <w:r w:rsidR="002D51F8" w:rsidRPr="002D51F8">
        <w:rPr>
          <w:rFonts w:ascii="Times New Roman" w:eastAsia="Times New Roman" w:hAnsi="Times New Roman" w:cs="Times New Roman"/>
          <w:snapToGrid w:val="0"/>
          <w:sz w:val="24"/>
          <w:szCs w:val="24"/>
          <w:lang w:eastAsia="ru-RU" w:bidi="ru-RU"/>
        </w:rPr>
        <w:t>сукцината</w:t>
      </w:r>
      <w:proofErr w:type="spellEnd"/>
      <w:r w:rsidR="002D51F8" w:rsidRPr="002D51F8">
        <w:rPr>
          <w:rFonts w:ascii="Times New Roman" w:eastAsia="Times New Roman" w:hAnsi="Times New Roman" w:cs="Times New Roman"/>
          <w:snapToGrid w:val="0"/>
          <w:sz w:val="24"/>
          <w:szCs w:val="24"/>
          <w:lang w:eastAsia="ru-RU" w:bidi="ru-RU"/>
        </w:rPr>
        <w:t>, полученная случайно одним пациентом, составляла 280 мг в течение периода 5 часов, привела к изменениям психического состояния, не требующих госпитализации.</w:t>
      </w:r>
    </w:p>
    <w:p w14:paraId="2F330303" w14:textId="77777777" w:rsidR="00A927F9" w:rsidRPr="00BD7305" w:rsidRDefault="002D51F8" w:rsidP="00B71030">
      <w:pPr>
        <w:spacing w:after="0" w:line="240" w:lineRule="auto"/>
        <w:jc w:val="both"/>
        <w:rPr>
          <w:rFonts w:ascii="Times New Roman" w:eastAsia="Times New Roman" w:hAnsi="Times New Roman" w:cs="Times New Roman"/>
          <w:snapToGrid w:val="0"/>
          <w:sz w:val="24"/>
          <w:szCs w:val="24"/>
          <w:lang w:eastAsia="ru-RU" w:bidi="ru-RU"/>
        </w:rPr>
      </w:pPr>
      <w:r w:rsidRPr="002D51F8">
        <w:rPr>
          <w:rFonts w:ascii="Times New Roman" w:eastAsia="Times New Roman" w:hAnsi="Times New Roman" w:cs="Times New Roman"/>
          <w:snapToGrid w:val="0"/>
          <w:sz w:val="24"/>
          <w:szCs w:val="24"/>
          <w:lang w:eastAsia="ru-RU" w:bidi="ru-RU"/>
        </w:rPr>
        <w:t xml:space="preserve">Как и в случае передозировки других антихолинергических препаратов, особое внимание следует уделять пациентам с установленным риском удлинения интервала </w:t>
      </w:r>
      <w:r w:rsidRPr="002D51F8">
        <w:rPr>
          <w:rFonts w:ascii="Times New Roman" w:eastAsia="Times New Roman" w:hAnsi="Times New Roman" w:cs="Times New Roman"/>
          <w:snapToGrid w:val="0"/>
          <w:sz w:val="24"/>
          <w:szCs w:val="24"/>
          <w:lang w:eastAsia="ru-RU" w:bidi="en-US"/>
        </w:rPr>
        <w:t>QT</w:t>
      </w:r>
      <w:r w:rsidRPr="002D51F8">
        <w:rPr>
          <w:rFonts w:ascii="Times New Roman" w:eastAsia="Times New Roman" w:hAnsi="Times New Roman" w:cs="Times New Roman"/>
          <w:snapToGrid w:val="0"/>
          <w:sz w:val="24"/>
          <w:szCs w:val="24"/>
          <w:lang w:eastAsia="ru-RU"/>
        </w:rPr>
        <w:t xml:space="preserve"> </w:t>
      </w:r>
      <w:r w:rsidRPr="002D51F8">
        <w:rPr>
          <w:rFonts w:ascii="Times New Roman" w:eastAsia="Times New Roman" w:hAnsi="Times New Roman" w:cs="Times New Roman"/>
          <w:snapToGrid w:val="0"/>
          <w:sz w:val="24"/>
          <w:szCs w:val="24"/>
          <w:lang w:eastAsia="ru-RU" w:bidi="ru-RU"/>
        </w:rPr>
        <w:t xml:space="preserve">(т.е. при </w:t>
      </w:r>
      <w:proofErr w:type="spellStart"/>
      <w:r w:rsidRPr="002D51F8">
        <w:rPr>
          <w:rFonts w:ascii="Times New Roman" w:eastAsia="Times New Roman" w:hAnsi="Times New Roman" w:cs="Times New Roman"/>
          <w:snapToGrid w:val="0"/>
          <w:sz w:val="24"/>
          <w:szCs w:val="24"/>
          <w:lang w:eastAsia="ru-RU" w:bidi="ru-RU"/>
        </w:rPr>
        <w:t>гипокалиемии</w:t>
      </w:r>
      <w:proofErr w:type="spellEnd"/>
      <w:r w:rsidRPr="002D51F8">
        <w:rPr>
          <w:rFonts w:ascii="Times New Roman" w:eastAsia="Times New Roman" w:hAnsi="Times New Roman" w:cs="Times New Roman"/>
          <w:snapToGrid w:val="0"/>
          <w:sz w:val="24"/>
          <w:szCs w:val="24"/>
          <w:lang w:eastAsia="ru-RU" w:bidi="ru-RU"/>
        </w:rPr>
        <w:t xml:space="preserve">, брадикардии и при одновременном приеме препаратов, </w:t>
      </w:r>
      <w:r w:rsidRPr="002D51F8">
        <w:rPr>
          <w:rFonts w:ascii="Times New Roman" w:eastAsia="Times New Roman" w:hAnsi="Times New Roman" w:cs="Times New Roman"/>
          <w:snapToGrid w:val="0"/>
          <w:sz w:val="24"/>
          <w:szCs w:val="24"/>
          <w:lang w:eastAsia="ru-RU" w:bidi="ru-RU"/>
        </w:rPr>
        <w:lastRenderedPageBreak/>
        <w:t xml:space="preserve">вызывающих удлинение интервала </w:t>
      </w:r>
      <w:r w:rsidRPr="002D51F8">
        <w:rPr>
          <w:rFonts w:ascii="Times New Roman" w:eastAsia="Times New Roman" w:hAnsi="Times New Roman" w:cs="Times New Roman"/>
          <w:snapToGrid w:val="0"/>
          <w:sz w:val="24"/>
          <w:szCs w:val="24"/>
          <w:lang w:eastAsia="ru-RU" w:bidi="en-US"/>
        </w:rPr>
        <w:t>QT</w:t>
      </w:r>
      <w:r w:rsidRPr="002D51F8">
        <w:rPr>
          <w:rFonts w:ascii="Times New Roman" w:eastAsia="Times New Roman" w:hAnsi="Times New Roman" w:cs="Times New Roman"/>
          <w:snapToGrid w:val="0"/>
          <w:sz w:val="24"/>
          <w:szCs w:val="24"/>
          <w:lang w:eastAsia="ru-RU"/>
        </w:rPr>
        <w:t xml:space="preserve"> </w:t>
      </w:r>
      <w:r w:rsidRPr="002D51F8">
        <w:rPr>
          <w:rFonts w:ascii="Times New Roman" w:eastAsia="Times New Roman" w:hAnsi="Times New Roman" w:cs="Times New Roman"/>
          <w:snapToGrid w:val="0"/>
          <w:sz w:val="24"/>
          <w:szCs w:val="24"/>
          <w:lang w:eastAsia="ru-RU" w:bidi="ru-RU"/>
        </w:rPr>
        <w:t>и пациентам с сердечными заболеваниями (ишемия миокарда, аритмии, застойная сердечная недостаточность).</w:t>
      </w:r>
    </w:p>
    <w:p w14:paraId="53076431" w14:textId="77777777" w:rsidR="002D51F8" w:rsidRPr="002D51F8" w:rsidRDefault="00A927F9" w:rsidP="00B71030">
      <w:pPr>
        <w:pStyle w:val="21"/>
        <w:shd w:val="clear" w:color="auto" w:fill="auto"/>
        <w:tabs>
          <w:tab w:val="left" w:pos="1430"/>
        </w:tabs>
        <w:spacing w:after="0" w:line="240" w:lineRule="auto"/>
        <w:jc w:val="both"/>
        <w:rPr>
          <w:rFonts w:cs="Times New Roman"/>
          <w:color w:val="000000"/>
          <w:sz w:val="24"/>
          <w:szCs w:val="24"/>
          <w:lang w:eastAsia="ru-RU" w:bidi="ru-RU"/>
        </w:rPr>
      </w:pPr>
      <w:r w:rsidRPr="00BD7305">
        <w:rPr>
          <w:rFonts w:cs="Times New Roman"/>
          <w:i/>
          <w:snapToGrid w:val="0"/>
          <w:sz w:val="24"/>
          <w:szCs w:val="24"/>
          <w:lang w:eastAsia="ru-RU"/>
        </w:rPr>
        <w:t>Лечение:</w:t>
      </w:r>
      <w:r w:rsidRPr="00BD7305">
        <w:rPr>
          <w:rFonts w:cs="Times New Roman"/>
          <w:snapToGrid w:val="0"/>
          <w:sz w:val="24"/>
          <w:szCs w:val="24"/>
          <w:lang w:eastAsia="ru-RU"/>
        </w:rPr>
        <w:t xml:space="preserve"> </w:t>
      </w:r>
      <w:r w:rsidR="002D51F8" w:rsidRPr="002D51F8">
        <w:rPr>
          <w:rFonts w:cs="Times New Roman"/>
          <w:color w:val="000000"/>
          <w:sz w:val="24"/>
          <w:szCs w:val="24"/>
          <w:lang w:eastAsia="ru-RU" w:bidi="ru-RU"/>
        </w:rPr>
        <w:t>назначить активированный уголь, сделать промывание желудка, эффективно, если выполняется в течение часа, но не следует вызывать рвоту. Как и в случаях передозировки других антихолинергических средств, симптомы следует лечить следующим образом:</w:t>
      </w:r>
    </w:p>
    <w:p w14:paraId="5D9B82AE" w14:textId="77777777" w:rsidR="002D51F8" w:rsidRPr="002D51F8" w:rsidRDefault="002D51F8" w:rsidP="00B71030">
      <w:pPr>
        <w:widowControl w:val="0"/>
        <w:numPr>
          <w:ilvl w:val="0"/>
          <w:numId w:val="4"/>
        </w:numPr>
        <w:tabs>
          <w:tab w:val="left" w:pos="272"/>
        </w:tabs>
        <w:spacing w:after="0" w:line="240" w:lineRule="auto"/>
        <w:jc w:val="both"/>
        <w:rPr>
          <w:rFonts w:ascii="Times New Roman" w:eastAsia="Times New Roman" w:hAnsi="Times New Roman" w:cs="Times New Roman"/>
          <w:color w:val="000000"/>
          <w:sz w:val="24"/>
          <w:szCs w:val="24"/>
          <w:lang w:eastAsia="ru-RU" w:bidi="ru-RU"/>
        </w:rPr>
      </w:pPr>
      <w:r w:rsidRPr="002D51F8">
        <w:rPr>
          <w:rFonts w:ascii="Times New Roman" w:eastAsia="Times New Roman" w:hAnsi="Times New Roman" w:cs="Times New Roman"/>
          <w:color w:val="000000"/>
          <w:sz w:val="24"/>
          <w:szCs w:val="24"/>
          <w:lang w:eastAsia="ru-RU" w:bidi="ru-RU"/>
        </w:rPr>
        <w:t xml:space="preserve">при тяжелых антихолинергических эффектах центрального действия (галлюцинации, выраженная возбудимость) - физостигмин или </w:t>
      </w:r>
      <w:proofErr w:type="spellStart"/>
      <w:r w:rsidRPr="002D51F8">
        <w:rPr>
          <w:rFonts w:ascii="Times New Roman" w:eastAsia="Times New Roman" w:hAnsi="Times New Roman" w:cs="Times New Roman"/>
          <w:color w:val="000000"/>
          <w:sz w:val="24"/>
          <w:szCs w:val="24"/>
          <w:lang w:eastAsia="ru-RU" w:bidi="ru-RU"/>
        </w:rPr>
        <w:t>карбахол</w:t>
      </w:r>
      <w:proofErr w:type="spellEnd"/>
    </w:p>
    <w:p w14:paraId="31F12B52" w14:textId="77777777" w:rsidR="002D51F8" w:rsidRPr="002D51F8" w:rsidRDefault="002D51F8" w:rsidP="00B71030">
      <w:pPr>
        <w:widowControl w:val="0"/>
        <w:numPr>
          <w:ilvl w:val="0"/>
          <w:numId w:val="4"/>
        </w:numPr>
        <w:tabs>
          <w:tab w:val="left" w:pos="272"/>
        </w:tabs>
        <w:spacing w:after="0" w:line="240" w:lineRule="auto"/>
        <w:jc w:val="both"/>
        <w:rPr>
          <w:rFonts w:ascii="Times New Roman" w:eastAsia="Times New Roman" w:hAnsi="Times New Roman" w:cs="Times New Roman"/>
          <w:color w:val="000000"/>
          <w:sz w:val="24"/>
          <w:szCs w:val="24"/>
          <w:lang w:eastAsia="ru-RU" w:bidi="ru-RU"/>
        </w:rPr>
      </w:pPr>
      <w:r w:rsidRPr="002D51F8">
        <w:rPr>
          <w:rFonts w:ascii="Times New Roman" w:eastAsia="Times New Roman" w:hAnsi="Times New Roman" w:cs="Times New Roman"/>
          <w:color w:val="000000"/>
          <w:sz w:val="24"/>
          <w:szCs w:val="24"/>
          <w:lang w:eastAsia="ru-RU" w:bidi="ru-RU"/>
        </w:rPr>
        <w:t>при судорогах или выраженной возбудимости - бензодиазепины</w:t>
      </w:r>
    </w:p>
    <w:p w14:paraId="0C17C807" w14:textId="77777777" w:rsidR="002D51F8" w:rsidRPr="002D51F8" w:rsidRDefault="002D51F8" w:rsidP="00B71030">
      <w:pPr>
        <w:widowControl w:val="0"/>
        <w:numPr>
          <w:ilvl w:val="0"/>
          <w:numId w:val="4"/>
        </w:numPr>
        <w:tabs>
          <w:tab w:val="left" w:pos="272"/>
        </w:tabs>
        <w:spacing w:after="0" w:line="240" w:lineRule="auto"/>
        <w:jc w:val="both"/>
        <w:rPr>
          <w:rFonts w:ascii="Times New Roman" w:eastAsia="Times New Roman" w:hAnsi="Times New Roman" w:cs="Times New Roman"/>
          <w:color w:val="000000"/>
          <w:sz w:val="24"/>
          <w:szCs w:val="24"/>
          <w:lang w:eastAsia="ru-RU" w:bidi="ru-RU"/>
        </w:rPr>
      </w:pPr>
      <w:r w:rsidRPr="002D51F8">
        <w:rPr>
          <w:rFonts w:ascii="Times New Roman" w:eastAsia="Times New Roman" w:hAnsi="Times New Roman" w:cs="Times New Roman"/>
          <w:color w:val="000000"/>
          <w:sz w:val="24"/>
          <w:szCs w:val="24"/>
          <w:lang w:eastAsia="ru-RU" w:bidi="ru-RU"/>
        </w:rPr>
        <w:t>при дыхательной недостаточности - искусственное дыхание</w:t>
      </w:r>
    </w:p>
    <w:p w14:paraId="076162DA" w14:textId="77777777" w:rsidR="002D51F8" w:rsidRPr="002D51F8" w:rsidRDefault="002D51F8" w:rsidP="00B71030">
      <w:pPr>
        <w:widowControl w:val="0"/>
        <w:numPr>
          <w:ilvl w:val="0"/>
          <w:numId w:val="4"/>
        </w:numPr>
        <w:tabs>
          <w:tab w:val="left" w:pos="272"/>
        </w:tabs>
        <w:spacing w:after="0" w:line="240" w:lineRule="auto"/>
        <w:jc w:val="both"/>
        <w:rPr>
          <w:rFonts w:ascii="Times New Roman" w:eastAsia="Times New Roman" w:hAnsi="Times New Roman" w:cs="Times New Roman"/>
          <w:color w:val="000000"/>
          <w:sz w:val="24"/>
          <w:szCs w:val="24"/>
          <w:lang w:eastAsia="ru-RU" w:bidi="ru-RU"/>
        </w:rPr>
      </w:pPr>
      <w:r w:rsidRPr="002D51F8">
        <w:rPr>
          <w:rFonts w:ascii="Times New Roman" w:eastAsia="Times New Roman" w:hAnsi="Times New Roman" w:cs="Times New Roman"/>
          <w:color w:val="000000"/>
          <w:sz w:val="24"/>
          <w:szCs w:val="24"/>
          <w:lang w:eastAsia="ru-RU" w:bidi="ru-RU"/>
        </w:rPr>
        <w:t>при тахикардии - бета-блокаторы</w:t>
      </w:r>
    </w:p>
    <w:p w14:paraId="3E1A026A" w14:textId="77777777" w:rsidR="002D51F8" w:rsidRDefault="002D51F8" w:rsidP="00B71030">
      <w:pPr>
        <w:widowControl w:val="0"/>
        <w:numPr>
          <w:ilvl w:val="0"/>
          <w:numId w:val="4"/>
        </w:numPr>
        <w:tabs>
          <w:tab w:val="left" w:pos="272"/>
        </w:tabs>
        <w:spacing w:after="0" w:line="240" w:lineRule="auto"/>
        <w:jc w:val="both"/>
        <w:rPr>
          <w:rFonts w:ascii="Times New Roman" w:eastAsia="Times New Roman" w:hAnsi="Times New Roman" w:cs="Times New Roman"/>
          <w:color w:val="000000"/>
          <w:sz w:val="24"/>
          <w:szCs w:val="24"/>
          <w:lang w:eastAsia="ru-RU" w:bidi="ru-RU"/>
        </w:rPr>
      </w:pPr>
      <w:r w:rsidRPr="002D51F8">
        <w:rPr>
          <w:rFonts w:ascii="Times New Roman" w:eastAsia="Times New Roman" w:hAnsi="Times New Roman" w:cs="Times New Roman"/>
          <w:color w:val="000000"/>
          <w:sz w:val="24"/>
          <w:szCs w:val="24"/>
          <w:lang w:eastAsia="ru-RU" w:bidi="ru-RU"/>
        </w:rPr>
        <w:t xml:space="preserve">при задержке мочеиспускания </w:t>
      </w:r>
      <w:r>
        <w:rPr>
          <w:rFonts w:ascii="Times New Roman" w:eastAsia="Times New Roman" w:hAnsi="Times New Roman" w:cs="Times New Roman"/>
          <w:color w:val="000000"/>
          <w:sz w:val="24"/>
          <w:szCs w:val="24"/>
          <w:lang w:eastAsia="ru-RU" w:bidi="ru-RU"/>
        </w:rPr>
        <w:t>–</w:t>
      </w:r>
      <w:r w:rsidRPr="002D51F8">
        <w:rPr>
          <w:rFonts w:ascii="Times New Roman" w:eastAsia="Times New Roman" w:hAnsi="Times New Roman" w:cs="Times New Roman"/>
          <w:color w:val="000000"/>
          <w:sz w:val="24"/>
          <w:szCs w:val="24"/>
          <w:lang w:eastAsia="ru-RU" w:bidi="ru-RU"/>
        </w:rPr>
        <w:t xml:space="preserve"> катетеризация</w:t>
      </w:r>
    </w:p>
    <w:p w14:paraId="06DB5F59" w14:textId="3C544BE3" w:rsidR="002D51F8" w:rsidRDefault="002D51F8" w:rsidP="00B71030">
      <w:pPr>
        <w:widowControl w:val="0"/>
        <w:numPr>
          <w:ilvl w:val="0"/>
          <w:numId w:val="4"/>
        </w:numPr>
        <w:tabs>
          <w:tab w:val="left" w:pos="272"/>
        </w:tabs>
        <w:spacing w:after="0" w:line="240" w:lineRule="auto"/>
        <w:jc w:val="both"/>
        <w:rPr>
          <w:rFonts w:ascii="Times New Roman" w:eastAsia="Times New Roman" w:hAnsi="Times New Roman" w:cs="Times New Roman"/>
          <w:color w:val="000000"/>
          <w:sz w:val="24"/>
          <w:szCs w:val="24"/>
          <w:lang w:eastAsia="ru-RU" w:bidi="ru-RU"/>
        </w:rPr>
      </w:pPr>
      <w:r w:rsidRPr="004E3A99">
        <w:rPr>
          <w:rFonts w:ascii="Times New Roman" w:eastAsia="Times New Roman" w:hAnsi="Times New Roman" w:cs="Times New Roman"/>
          <w:color w:val="000000"/>
          <w:sz w:val="24"/>
          <w:szCs w:val="24"/>
          <w:lang w:eastAsia="ru-RU" w:bidi="ru-RU"/>
        </w:rPr>
        <w:t xml:space="preserve">при </w:t>
      </w:r>
      <w:proofErr w:type="spellStart"/>
      <w:r w:rsidRPr="004E3A99">
        <w:rPr>
          <w:rFonts w:ascii="Times New Roman" w:eastAsia="Times New Roman" w:hAnsi="Times New Roman" w:cs="Times New Roman"/>
          <w:color w:val="000000"/>
          <w:sz w:val="24"/>
          <w:szCs w:val="24"/>
          <w:lang w:eastAsia="ru-RU" w:bidi="ru-RU"/>
        </w:rPr>
        <w:t>мидриазе</w:t>
      </w:r>
      <w:proofErr w:type="spellEnd"/>
      <w:r w:rsidRPr="004E3A99">
        <w:rPr>
          <w:rFonts w:ascii="Times New Roman" w:eastAsia="Times New Roman" w:hAnsi="Times New Roman" w:cs="Times New Roman"/>
          <w:color w:val="000000"/>
          <w:sz w:val="24"/>
          <w:szCs w:val="24"/>
          <w:lang w:eastAsia="ru-RU" w:bidi="ru-RU"/>
        </w:rPr>
        <w:t xml:space="preserve"> - закапывать в глаза пилокарпин и/или поместить больного в темное помещение.</w:t>
      </w:r>
    </w:p>
    <w:p w14:paraId="08F0125E" w14:textId="77777777" w:rsidR="00B71030" w:rsidRPr="002D51F8" w:rsidRDefault="00B71030" w:rsidP="00B71030">
      <w:pPr>
        <w:widowControl w:val="0"/>
        <w:tabs>
          <w:tab w:val="left" w:pos="272"/>
        </w:tabs>
        <w:spacing w:after="0" w:line="240" w:lineRule="auto"/>
        <w:jc w:val="both"/>
        <w:rPr>
          <w:rFonts w:ascii="Times New Roman" w:eastAsia="Times New Roman" w:hAnsi="Times New Roman" w:cs="Times New Roman"/>
          <w:color w:val="000000"/>
          <w:sz w:val="24"/>
          <w:szCs w:val="24"/>
          <w:lang w:eastAsia="ru-RU" w:bidi="ru-RU"/>
        </w:rPr>
      </w:pPr>
    </w:p>
    <w:p w14:paraId="28E58DB5" w14:textId="77777777" w:rsidR="0041279B" w:rsidRPr="00AB23E2" w:rsidRDefault="00A72229" w:rsidP="00B71030">
      <w:pPr>
        <w:spacing w:after="0" w:line="240" w:lineRule="auto"/>
        <w:jc w:val="both"/>
        <w:rPr>
          <w:rFonts w:ascii="Times New Roman" w:hAnsi="Times New Roman" w:cs="Times New Roman"/>
          <w:b/>
          <w:sz w:val="24"/>
          <w:szCs w:val="24"/>
        </w:rPr>
      </w:pPr>
      <w:r w:rsidRPr="00AB23E2">
        <w:rPr>
          <w:rFonts w:ascii="Times New Roman" w:hAnsi="Times New Roman" w:cs="Times New Roman"/>
          <w:b/>
          <w:sz w:val="24"/>
          <w:szCs w:val="24"/>
        </w:rPr>
        <w:t>5. Фармакологические свойства</w:t>
      </w:r>
    </w:p>
    <w:p w14:paraId="097A3153" w14:textId="63C75539" w:rsidR="0041279B" w:rsidRPr="00AB23E2" w:rsidRDefault="00A72229" w:rsidP="00B71030">
      <w:pPr>
        <w:spacing w:after="0" w:line="240" w:lineRule="auto"/>
        <w:jc w:val="both"/>
        <w:rPr>
          <w:rFonts w:ascii="Times New Roman" w:hAnsi="Times New Roman" w:cs="Times New Roman"/>
          <w:b/>
          <w:sz w:val="24"/>
          <w:szCs w:val="24"/>
        </w:rPr>
      </w:pPr>
      <w:r w:rsidRPr="00AB23E2">
        <w:rPr>
          <w:rFonts w:ascii="Times New Roman" w:hAnsi="Times New Roman" w:cs="Times New Roman"/>
          <w:b/>
          <w:sz w:val="24"/>
          <w:szCs w:val="24"/>
        </w:rPr>
        <w:t>5.1. Фармакодинамические свойства</w:t>
      </w:r>
    </w:p>
    <w:p w14:paraId="2FC2E517" w14:textId="658A6E40" w:rsidR="00F279EB" w:rsidRPr="00F279EB" w:rsidRDefault="00F279EB" w:rsidP="00B71030">
      <w:pPr>
        <w:spacing w:after="0" w:line="240" w:lineRule="auto"/>
        <w:jc w:val="both"/>
        <w:rPr>
          <w:rFonts w:ascii="Times New Roman" w:hAnsi="Times New Roman" w:cs="Times New Roman"/>
          <w:sz w:val="24"/>
          <w:szCs w:val="24"/>
          <w:lang w:bidi="ru-RU"/>
        </w:rPr>
      </w:pPr>
      <w:r w:rsidRPr="00F279EB">
        <w:rPr>
          <w:rFonts w:ascii="Times New Roman" w:hAnsi="Times New Roman" w:cs="Times New Roman"/>
          <w:sz w:val="24"/>
          <w:szCs w:val="24"/>
          <w:lang w:bidi="ru-RU"/>
        </w:rPr>
        <w:t>Фармакотерапевтическая группа:</w:t>
      </w:r>
      <w:r>
        <w:rPr>
          <w:rFonts w:ascii="Times New Roman" w:hAnsi="Times New Roman" w:cs="Times New Roman"/>
          <w:sz w:val="24"/>
          <w:szCs w:val="24"/>
          <w:lang w:bidi="ru-RU"/>
        </w:rPr>
        <w:t xml:space="preserve"> </w:t>
      </w:r>
      <w:r w:rsidR="00380344">
        <w:rPr>
          <w:rFonts w:ascii="Times New Roman" w:hAnsi="Times New Roman" w:cs="Times New Roman"/>
          <w:sz w:val="24"/>
          <w:szCs w:val="24"/>
          <w:lang w:bidi="ru-RU"/>
        </w:rPr>
        <w:t>У</w:t>
      </w:r>
      <w:r w:rsidRPr="00F279EB">
        <w:rPr>
          <w:rFonts w:ascii="Times New Roman" w:hAnsi="Times New Roman" w:cs="Times New Roman"/>
          <w:sz w:val="24"/>
          <w:szCs w:val="24"/>
          <w:lang w:bidi="ru-RU"/>
        </w:rPr>
        <w:t xml:space="preserve">рологические препараты. Урологические препараты другие. Препараты для лечения расстройства мочеиспускания и недержания мочи.  </w:t>
      </w:r>
      <w:proofErr w:type="spellStart"/>
      <w:r w:rsidRPr="00F279EB">
        <w:rPr>
          <w:rFonts w:ascii="Times New Roman" w:hAnsi="Times New Roman" w:cs="Times New Roman"/>
          <w:sz w:val="24"/>
          <w:szCs w:val="24"/>
          <w:lang w:bidi="ru-RU"/>
        </w:rPr>
        <w:t>Солифенацин</w:t>
      </w:r>
      <w:proofErr w:type="spellEnd"/>
      <w:r w:rsidRPr="00F279EB">
        <w:rPr>
          <w:rFonts w:ascii="Times New Roman" w:hAnsi="Times New Roman" w:cs="Times New Roman"/>
          <w:sz w:val="24"/>
          <w:szCs w:val="24"/>
          <w:lang w:bidi="ru-RU"/>
        </w:rPr>
        <w:t>.</w:t>
      </w:r>
    </w:p>
    <w:p w14:paraId="62DB7613" w14:textId="77777777" w:rsidR="00F279EB" w:rsidRPr="00F279EB" w:rsidRDefault="00F279EB" w:rsidP="00B71030">
      <w:pPr>
        <w:spacing w:after="0" w:line="240" w:lineRule="auto"/>
        <w:jc w:val="both"/>
        <w:rPr>
          <w:rFonts w:ascii="Times New Roman" w:hAnsi="Times New Roman" w:cs="Times New Roman"/>
          <w:sz w:val="24"/>
          <w:szCs w:val="24"/>
          <w:lang w:bidi="ru-RU"/>
        </w:rPr>
      </w:pPr>
      <w:r w:rsidRPr="00F279EB">
        <w:rPr>
          <w:rFonts w:ascii="Times New Roman" w:hAnsi="Times New Roman" w:cs="Times New Roman"/>
          <w:sz w:val="24"/>
          <w:szCs w:val="24"/>
          <w:lang w:bidi="ru-RU"/>
        </w:rPr>
        <w:t>Код АТХ G04BD08</w:t>
      </w:r>
    </w:p>
    <w:p w14:paraId="184DA520" w14:textId="77777777" w:rsidR="00A927F9" w:rsidRPr="00F279EB" w:rsidRDefault="00A927F9" w:rsidP="00B71030">
      <w:pPr>
        <w:spacing w:after="0" w:line="240" w:lineRule="auto"/>
        <w:jc w:val="both"/>
        <w:rPr>
          <w:rFonts w:ascii="Times New Roman" w:hAnsi="Times New Roman" w:cs="Times New Roman"/>
          <w:i/>
          <w:sz w:val="24"/>
          <w:szCs w:val="24"/>
        </w:rPr>
      </w:pPr>
      <w:r w:rsidRPr="00F279EB">
        <w:rPr>
          <w:rFonts w:ascii="Times New Roman" w:hAnsi="Times New Roman" w:cs="Times New Roman"/>
          <w:i/>
          <w:sz w:val="24"/>
          <w:szCs w:val="24"/>
        </w:rPr>
        <w:t>Механизм действия</w:t>
      </w:r>
    </w:p>
    <w:p w14:paraId="75C47784" w14:textId="77777777" w:rsidR="00D3545B" w:rsidRPr="00D3545B" w:rsidRDefault="00D3545B" w:rsidP="00B71030">
      <w:pPr>
        <w:spacing w:after="0" w:line="240" w:lineRule="auto"/>
        <w:jc w:val="both"/>
        <w:rPr>
          <w:rFonts w:ascii="Times New Roman" w:hAnsi="Times New Roman" w:cs="Times New Roman"/>
          <w:sz w:val="24"/>
          <w:szCs w:val="24"/>
          <w:lang w:bidi="ru-RU"/>
        </w:rPr>
      </w:pPr>
      <w:r w:rsidRPr="00D3545B">
        <w:rPr>
          <w:rFonts w:ascii="Times New Roman" w:hAnsi="Times New Roman" w:cs="Times New Roman"/>
          <w:sz w:val="24"/>
          <w:szCs w:val="24"/>
          <w:lang w:bidi="ru-RU"/>
        </w:rPr>
        <w:t xml:space="preserve">Мочевой пузырь иннервируется парасимпатическими холинергическими нервами. Ацетилхолин вызывает сокращение гладкой мускулатуры </w:t>
      </w:r>
      <w:proofErr w:type="spellStart"/>
      <w:r w:rsidRPr="00D3545B">
        <w:rPr>
          <w:rFonts w:ascii="Times New Roman" w:hAnsi="Times New Roman" w:cs="Times New Roman"/>
          <w:sz w:val="24"/>
          <w:szCs w:val="24"/>
          <w:lang w:bidi="ru-RU"/>
        </w:rPr>
        <w:t>детрузора</w:t>
      </w:r>
      <w:proofErr w:type="spellEnd"/>
      <w:r w:rsidRPr="00D3545B">
        <w:rPr>
          <w:rFonts w:ascii="Times New Roman" w:hAnsi="Times New Roman" w:cs="Times New Roman"/>
          <w:sz w:val="24"/>
          <w:szCs w:val="24"/>
          <w:lang w:bidi="ru-RU"/>
        </w:rPr>
        <w:t xml:space="preserve"> за счет воздействия на </w:t>
      </w:r>
      <w:proofErr w:type="spellStart"/>
      <w:r w:rsidRPr="00D3545B">
        <w:rPr>
          <w:rFonts w:ascii="Times New Roman" w:hAnsi="Times New Roman" w:cs="Times New Roman"/>
          <w:sz w:val="24"/>
          <w:szCs w:val="24"/>
          <w:lang w:bidi="ru-RU"/>
        </w:rPr>
        <w:t>мускариновые</w:t>
      </w:r>
      <w:proofErr w:type="spellEnd"/>
      <w:r w:rsidRPr="00D3545B">
        <w:rPr>
          <w:rFonts w:ascii="Times New Roman" w:hAnsi="Times New Roman" w:cs="Times New Roman"/>
          <w:sz w:val="24"/>
          <w:szCs w:val="24"/>
          <w:lang w:bidi="ru-RU"/>
        </w:rPr>
        <w:t xml:space="preserve"> рецепторы, преимущественно подтипа М3.</w:t>
      </w:r>
    </w:p>
    <w:p w14:paraId="0D29FA51" w14:textId="77777777" w:rsidR="00D3545B" w:rsidRPr="00D3545B" w:rsidRDefault="00D3545B" w:rsidP="00B71030">
      <w:pPr>
        <w:spacing w:after="0" w:line="240" w:lineRule="auto"/>
        <w:jc w:val="both"/>
        <w:rPr>
          <w:rFonts w:ascii="Times New Roman" w:hAnsi="Times New Roman" w:cs="Times New Roman"/>
          <w:sz w:val="24"/>
          <w:szCs w:val="24"/>
          <w:lang w:bidi="ru-RU"/>
        </w:rPr>
      </w:pPr>
      <w:proofErr w:type="spellStart"/>
      <w:r w:rsidRPr="00D3545B">
        <w:rPr>
          <w:rFonts w:ascii="Times New Roman" w:hAnsi="Times New Roman" w:cs="Times New Roman"/>
          <w:sz w:val="24"/>
          <w:szCs w:val="24"/>
          <w:lang w:bidi="ru-RU"/>
        </w:rPr>
        <w:t>Солифенацин</w:t>
      </w:r>
      <w:proofErr w:type="spellEnd"/>
      <w:r w:rsidRPr="00D3545B">
        <w:rPr>
          <w:rFonts w:ascii="Times New Roman" w:hAnsi="Times New Roman" w:cs="Times New Roman"/>
          <w:sz w:val="24"/>
          <w:szCs w:val="24"/>
          <w:lang w:bidi="ru-RU"/>
        </w:rPr>
        <w:t xml:space="preserve"> является специфическим конкурентным ингибитором </w:t>
      </w:r>
      <w:proofErr w:type="spellStart"/>
      <w:r w:rsidRPr="00D3545B">
        <w:rPr>
          <w:rFonts w:ascii="Times New Roman" w:hAnsi="Times New Roman" w:cs="Times New Roman"/>
          <w:sz w:val="24"/>
          <w:szCs w:val="24"/>
          <w:lang w:bidi="ru-RU"/>
        </w:rPr>
        <w:t>мускариновых</w:t>
      </w:r>
      <w:proofErr w:type="spellEnd"/>
      <w:r w:rsidRPr="00D3545B">
        <w:rPr>
          <w:rFonts w:ascii="Times New Roman" w:hAnsi="Times New Roman" w:cs="Times New Roman"/>
          <w:sz w:val="24"/>
          <w:szCs w:val="24"/>
          <w:lang w:bidi="ru-RU"/>
        </w:rPr>
        <w:t xml:space="preserve"> рецепторов, преимущественно М3 подтипа. Также установлено, что препарат имеет низкое или отсутствие сродства к различным другим рецепторам и ионным каналам.</w:t>
      </w:r>
    </w:p>
    <w:p w14:paraId="1E74B68A" w14:textId="77777777" w:rsidR="00BA29E3" w:rsidRPr="00F279EB" w:rsidRDefault="00BA29E3" w:rsidP="00B71030">
      <w:pPr>
        <w:spacing w:after="0" w:line="240" w:lineRule="auto"/>
        <w:jc w:val="both"/>
        <w:rPr>
          <w:rFonts w:ascii="Times New Roman" w:hAnsi="Times New Roman" w:cs="Times New Roman"/>
          <w:i/>
          <w:sz w:val="24"/>
          <w:szCs w:val="24"/>
        </w:rPr>
      </w:pPr>
      <w:r w:rsidRPr="00F279EB">
        <w:rPr>
          <w:rFonts w:ascii="Times New Roman" w:hAnsi="Times New Roman" w:cs="Times New Roman"/>
          <w:i/>
          <w:sz w:val="24"/>
          <w:szCs w:val="24"/>
        </w:rPr>
        <w:t>Фармакодинамические эффекты</w:t>
      </w:r>
    </w:p>
    <w:p w14:paraId="7E8BA00D" w14:textId="77777777" w:rsidR="00D3545B" w:rsidRPr="00D3545B" w:rsidRDefault="00D3545B" w:rsidP="00B71030">
      <w:pPr>
        <w:widowControl w:val="0"/>
        <w:spacing w:after="0" w:line="240" w:lineRule="auto"/>
        <w:jc w:val="both"/>
        <w:rPr>
          <w:rFonts w:ascii="Times New Roman" w:eastAsia="Times New Roman" w:hAnsi="Times New Roman" w:cs="Times New Roman"/>
          <w:sz w:val="24"/>
          <w:szCs w:val="24"/>
          <w:lang w:eastAsia="ru-RU" w:bidi="ru-RU"/>
        </w:rPr>
      </w:pPr>
      <w:r w:rsidRPr="00D3545B">
        <w:rPr>
          <w:rFonts w:ascii="Times New Roman" w:eastAsia="Times New Roman" w:hAnsi="Times New Roman" w:cs="Times New Roman"/>
          <w:sz w:val="24"/>
          <w:szCs w:val="24"/>
          <w:lang w:eastAsia="ru-RU" w:bidi="ru-RU"/>
        </w:rPr>
        <w:t xml:space="preserve">Эффективность препарата </w:t>
      </w:r>
      <w:proofErr w:type="spellStart"/>
      <w:r w:rsidRPr="00D3545B">
        <w:rPr>
          <w:rFonts w:ascii="Times New Roman" w:eastAsia="Times New Roman" w:hAnsi="Times New Roman" w:cs="Times New Roman"/>
          <w:sz w:val="24"/>
          <w:szCs w:val="24"/>
          <w:lang w:eastAsia="ru-RU" w:bidi="ru-RU"/>
        </w:rPr>
        <w:t>солифенацина</w:t>
      </w:r>
      <w:proofErr w:type="spellEnd"/>
      <w:r w:rsidRPr="00D3545B">
        <w:rPr>
          <w:rFonts w:ascii="Times New Roman" w:eastAsia="Times New Roman" w:hAnsi="Times New Roman" w:cs="Times New Roman"/>
          <w:sz w:val="24"/>
          <w:szCs w:val="24"/>
          <w:lang w:eastAsia="ru-RU" w:bidi="ru-RU"/>
        </w:rPr>
        <w:t xml:space="preserve"> в дозах 5 мг и 10 мг наблюдалась уже в течение первой недели лечения и стабилизировалась на протяжении последующих 12 недель лечения, эффективность препарата сохранялась в течение 12 месяцев. Через 12 недель применения приблизительно 50% пациентов, страдавших от недержания мочи до начала лечения, перестали испытывать недержание мочи, и у 35% пациентов была достигнута частота мочеиспускания менее 8 эпизодов в день. Лечение других симптомов гиперактивного мочевого пузыря также привело к улучшению показателей качества жизни, таким как восприятие общего состояния здоровья, последствия недержания мочи, действие ограничений, физические ограничения, ограничения, касающиеся повседневной жизни, эмоции, тяжесть симптомов, тяжесть степени и сон/сила.</w:t>
      </w:r>
    </w:p>
    <w:p w14:paraId="4D87FD58" w14:textId="711D6816" w:rsidR="00A72229" w:rsidRPr="00CD012A" w:rsidRDefault="00A72229" w:rsidP="00B71030">
      <w:pPr>
        <w:spacing w:after="0" w:line="240" w:lineRule="auto"/>
        <w:jc w:val="both"/>
        <w:rPr>
          <w:rFonts w:ascii="Times New Roman" w:hAnsi="Times New Roman" w:cs="Times New Roman"/>
          <w:b/>
          <w:sz w:val="24"/>
          <w:szCs w:val="24"/>
        </w:rPr>
      </w:pPr>
      <w:r w:rsidRPr="00CD012A">
        <w:rPr>
          <w:rFonts w:ascii="Times New Roman" w:hAnsi="Times New Roman" w:cs="Times New Roman"/>
          <w:b/>
          <w:sz w:val="24"/>
          <w:szCs w:val="24"/>
        </w:rPr>
        <w:t>5.2. Фармакокинетические свойства</w:t>
      </w:r>
    </w:p>
    <w:p w14:paraId="750F0516" w14:textId="77777777" w:rsidR="00A927F9" w:rsidRPr="00F279EB" w:rsidRDefault="00A927F9" w:rsidP="00B71030">
      <w:pPr>
        <w:spacing w:after="0" w:line="240" w:lineRule="auto"/>
        <w:jc w:val="both"/>
        <w:rPr>
          <w:rFonts w:ascii="Times New Roman" w:hAnsi="Times New Roman" w:cs="Times New Roman"/>
          <w:i/>
          <w:sz w:val="24"/>
          <w:szCs w:val="24"/>
        </w:rPr>
      </w:pPr>
      <w:r w:rsidRPr="00F279EB">
        <w:rPr>
          <w:rFonts w:ascii="Times New Roman" w:hAnsi="Times New Roman" w:cs="Times New Roman"/>
          <w:i/>
          <w:sz w:val="24"/>
          <w:szCs w:val="24"/>
        </w:rPr>
        <w:t>Абсорбция</w:t>
      </w:r>
    </w:p>
    <w:p w14:paraId="5C432150" w14:textId="77777777" w:rsidR="00F457EC" w:rsidRPr="00F457EC" w:rsidRDefault="00F457EC" w:rsidP="00B71030">
      <w:pPr>
        <w:spacing w:after="0" w:line="240" w:lineRule="auto"/>
        <w:jc w:val="both"/>
        <w:rPr>
          <w:rFonts w:ascii="Times New Roman" w:hAnsi="Times New Roman" w:cs="Times New Roman"/>
          <w:sz w:val="24"/>
          <w:szCs w:val="24"/>
          <w:lang w:bidi="ru-RU"/>
        </w:rPr>
      </w:pPr>
      <w:r w:rsidRPr="00F457EC">
        <w:rPr>
          <w:rFonts w:ascii="Times New Roman" w:hAnsi="Times New Roman" w:cs="Times New Roman"/>
          <w:sz w:val="24"/>
          <w:szCs w:val="24"/>
          <w:lang w:bidi="ru-RU"/>
        </w:rPr>
        <w:t>Максимальная концентрация в плазме (</w:t>
      </w:r>
      <w:proofErr w:type="spellStart"/>
      <w:r w:rsidRPr="00F457EC">
        <w:rPr>
          <w:rFonts w:ascii="Times New Roman" w:hAnsi="Times New Roman" w:cs="Times New Roman"/>
          <w:sz w:val="24"/>
          <w:szCs w:val="24"/>
          <w:lang w:bidi="ru-RU"/>
        </w:rPr>
        <w:t>С</w:t>
      </w:r>
      <w:r w:rsidRPr="00F457EC">
        <w:rPr>
          <w:rFonts w:ascii="Times New Roman" w:hAnsi="Times New Roman" w:cs="Times New Roman"/>
          <w:sz w:val="24"/>
          <w:szCs w:val="24"/>
          <w:vertAlign w:val="subscript"/>
          <w:lang w:bidi="ru-RU"/>
        </w:rPr>
        <w:t>max</w:t>
      </w:r>
      <w:proofErr w:type="spellEnd"/>
      <w:r w:rsidRPr="00F457EC">
        <w:rPr>
          <w:rFonts w:ascii="Times New Roman" w:hAnsi="Times New Roman" w:cs="Times New Roman"/>
          <w:sz w:val="24"/>
          <w:szCs w:val="24"/>
          <w:lang w:bidi="ru-RU"/>
        </w:rPr>
        <w:t xml:space="preserve">) достигается через 3-8 часов после перорального введения </w:t>
      </w:r>
      <w:proofErr w:type="spellStart"/>
      <w:r w:rsidRPr="00F457EC">
        <w:rPr>
          <w:rFonts w:ascii="Times New Roman" w:hAnsi="Times New Roman" w:cs="Times New Roman"/>
          <w:sz w:val="24"/>
          <w:szCs w:val="24"/>
          <w:lang w:bidi="ru-RU"/>
        </w:rPr>
        <w:t>солифенацина</w:t>
      </w:r>
      <w:proofErr w:type="spellEnd"/>
      <w:r w:rsidRPr="00F457EC">
        <w:rPr>
          <w:rFonts w:ascii="Times New Roman" w:hAnsi="Times New Roman" w:cs="Times New Roman"/>
          <w:sz w:val="24"/>
          <w:szCs w:val="24"/>
          <w:lang w:bidi="ru-RU"/>
        </w:rPr>
        <w:t xml:space="preserve">. Время достижения максимальной концентрации </w:t>
      </w:r>
      <w:r w:rsidRPr="00F457EC">
        <w:rPr>
          <w:rFonts w:ascii="Times New Roman" w:hAnsi="Times New Roman" w:cs="Times New Roman"/>
          <w:sz w:val="24"/>
          <w:szCs w:val="24"/>
        </w:rPr>
        <w:t>(</w:t>
      </w:r>
      <w:proofErr w:type="spellStart"/>
      <w:r w:rsidRPr="00F457EC">
        <w:rPr>
          <w:rFonts w:ascii="Times New Roman" w:hAnsi="Times New Roman" w:cs="Times New Roman"/>
          <w:sz w:val="24"/>
          <w:szCs w:val="24"/>
          <w:lang w:bidi="en-US"/>
        </w:rPr>
        <w:t>t</w:t>
      </w:r>
      <w:r w:rsidRPr="00271DAD">
        <w:rPr>
          <w:rFonts w:ascii="Times New Roman" w:hAnsi="Times New Roman" w:cs="Times New Roman"/>
          <w:sz w:val="24"/>
          <w:szCs w:val="24"/>
          <w:vertAlign w:val="subscript"/>
          <w:lang w:bidi="en-US"/>
        </w:rPr>
        <w:t>max</w:t>
      </w:r>
      <w:proofErr w:type="spellEnd"/>
      <w:r w:rsidRPr="00F457EC">
        <w:rPr>
          <w:rFonts w:ascii="Times New Roman" w:hAnsi="Times New Roman" w:cs="Times New Roman"/>
          <w:sz w:val="24"/>
          <w:szCs w:val="24"/>
        </w:rPr>
        <w:t xml:space="preserve">) </w:t>
      </w:r>
      <w:r w:rsidRPr="00F457EC">
        <w:rPr>
          <w:rFonts w:ascii="Times New Roman" w:hAnsi="Times New Roman" w:cs="Times New Roman"/>
          <w:sz w:val="24"/>
          <w:szCs w:val="24"/>
          <w:lang w:bidi="ru-RU"/>
        </w:rPr>
        <w:t xml:space="preserve">не зависит от дозы. </w:t>
      </w:r>
      <w:proofErr w:type="spellStart"/>
      <w:r w:rsidRPr="00F457EC">
        <w:rPr>
          <w:rFonts w:ascii="Times New Roman" w:hAnsi="Times New Roman" w:cs="Times New Roman"/>
          <w:sz w:val="24"/>
          <w:szCs w:val="24"/>
          <w:lang w:bidi="ru-RU"/>
        </w:rPr>
        <w:t>С</w:t>
      </w:r>
      <w:r w:rsidRPr="00F457EC">
        <w:rPr>
          <w:rFonts w:ascii="Times New Roman" w:hAnsi="Times New Roman" w:cs="Times New Roman"/>
          <w:sz w:val="24"/>
          <w:szCs w:val="24"/>
          <w:vertAlign w:val="subscript"/>
          <w:lang w:bidi="ru-RU"/>
        </w:rPr>
        <w:t>max</w:t>
      </w:r>
      <w:proofErr w:type="spellEnd"/>
      <w:r w:rsidRPr="00F457EC">
        <w:rPr>
          <w:rFonts w:ascii="Times New Roman" w:hAnsi="Times New Roman" w:cs="Times New Roman"/>
          <w:sz w:val="24"/>
          <w:szCs w:val="24"/>
          <w:lang w:bidi="ru-RU"/>
        </w:rPr>
        <w:t xml:space="preserve"> и площадь под кривой </w:t>
      </w:r>
      <w:r w:rsidRPr="00F457EC">
        <w:rPr>
          <w:rFonts w:ascii="Times New Roman" w:hAnsi="Times New Roman" w:cs="Times New Roman"/>
          <w:sz w:val="24"/>
          <w:szCs w:val="24"/>
        </w:rPr>
        <w:t>(</w:t>
      </w:r>
      <w:r w:rsidRPr="00F457EC">
        <w:rPr>
          <w:rFonts w:ascii="Times New Roman" w:hAnsi="Times New Roman" w:cs="Times New Roman"/>
          <w:sz w:val="24"/>
          <w:szCs w:val="24"/>
          <w:lang w:bidi="en-US"/>
        </w:rPr>
        <w:t>AUC</w:t>
      </w:r>
      <w:r w:rsidRPr="00F457EC">
        <w:rPr>
          <w:rFonts w:ascii="Times New Roman" w:hAnsi="Times New Roman" w:cs="Times New Roman"/>
          <w:sz w:val="24"/>
          <w:szCs w:val="24"/>
        </w:rPr>
        <w:t xml:space="preserve">) </w:t>
      </w:r>
      <w:r w:rsidRPr="00F457EC">
        <w:rPr>
          <w:rFonts w:ascii="Times New Roman" w:hAnsi="Times New Roman" w:cs="Times New Roman"/>
          <w:sz w:val="24"/>
          <w:szCs w:val="24"/>
          <w:lang w:bidi="ru-RU"/>
        </w:rPr>
        <w:t xml:space="preserve">увеличиваются пропорционально повышению дозы от 5 до 40 мг. Абсолютная биодоступность составляет приблизительно 90%. Прием пищи не влияет на </w:t>
      </w:r>
      <w:proofErr w:type="spellStart"/>
      <w:r w:rsidRPr="00F457EC">
        <w:rPr>
          <w:rFonts w:ascii="Times New Roman" w:hAnsi="Times New Roman" w:cs="Times New Roman"/>
          <w:sz w:val="24"/>
          <w:szCs w:val="24"/>
          <w:lang w:bidi="ru-RU"/>
        </w:rPr>
        <w:t>С</w:t>
      </w:r>
      <w:r w:rsidRPr="00F457EC">
        <w:rPr>
          <w:rFonts w:ascii="Times New Roman" w:hAnsi="Times New Roman" w:cs="Times New Roman"/>
          <w:sz w:val="24"/>
          <w:szCs w:val="24"/>
          <w:vertAlign w:val="subscript"/>
          <w:lang w:bidi="ru-RU"/>
        </w:rPr>
        <w:t>max</w:t>
      </w:r>
      <w:proofErr w:type="spellEnd"/>
      <w:r w:rsidRPr="00F457EC">
        <w:rPr>
          <w:rFonts w:ascii="Times New Roman" w:hAnsi="Times New Roman" w:cs="Times New Roman"/>
          <w:sz w:val="24"/>
          <w:szCs w:val="24"/>
          <w:lang w:bidi="ru-RU"/>
        </w:rPr>
        <w:t xml:space="preserve"> и </w:t>
      </w:r>
      <w:r w:rsidRPr="00F457EC">
        <w:rPr>
          <w:rFonts w:ascii="Times New Roman" w:hAnsi="Times New Roman" w:cs="Times New Roman"/>
          <w:sz w:val="24"/>
          <w:szCs w:val="24"/>
          <w:lang w:bidi="en-US"/>
        </w:rPr>
        <w:t>AUC</w:t>
      </w:r>
      <w:r w:rsidRPr="00F457EC">
        <w:rPr>
          <w:rFonts w:ascii="Times New Roman" w:hAnsi="Times New Roman" w:cs="Times New Roman"/>
          <w:sz w:val="24"/>
          <w:szCs w:val="24"/>
        </w:rPr>
        <w:t xml:space="preserve"> </w:t>
      </w:r>
      <w:proofErr w:type="spellStart"/>
      <w:r w:rsidRPr="00F457EC">
        <w:rPr>
          <w:rFonts w:ascii="Times New Roman" w:hAnsi="Times New Roman" w:cs="Times New Roman"/>
          <w:sz w:val="24"/>
          <w:szCs w:val="24"/>
          <w:lang w:bidi="ru-RU"/>
        </w:rPr>
        <w:t>солифенацина</w:t>
      </w:r>
      <w:proofErr w:type="spellEnd"/>
      <w:r w:rsidRPr="00F457EC">
        <w:rPr>
          <w:rFonts w:ascii="Times New Roman" w:hAnsi="Times New Roman" w:cs="Times New Roman"/>
          <w:sz w:val="24"/>
          <w:szCs w:val="24"/>
          <w:lang w:bidi="ru-RU"/>
        </w:rPr>
        <w:t>.</w:t>
      </w:r>
    </w:p>
    <w:p w14:paraId="1661F1E0" w14:textId="77777777" w:rsidR="00A927F9" w:rsidRPr="00F279EB" w:rsidRDefault="00F457EC" w:rsidP="00B71030">
      <w:pPr>
        <w:spacing w:after="0" w:line="240" w:lineRule="auto"/>
        <w:jc w:val="both"/>
        <w:rPr>
          <w:rFonts w:ascii="Times New Roman" w:hAnsi="Times New Roman" w:cs="Times New Roman"/>
          <w:i/>
          <w:sz w:val="24"/>
          <w:szCs w:val="24"/>
        </w:rPr>
      </w:pPr>
      <w:r w:rsidRPr="00F279EB">
        <w:rPr>
          <w:rFonts w:ascii="Times New Roman" w:hAnsi="Times New Roman" w:cs="Times New Roman"/>
          <w:i/>
          <w:sz w:val="24"/>
          <w:szCs w:val="24"/>
        </w:rPr>
        <w:t>Распределение</w:t>
      </w:r>
    </w:p>
    <w:p w14:paraId="4688E2DC" w14:textId="2E93A2DB" w:rsidR="00F457EC" w:rsidRDefault="00F457EC" w:rsidP="00B71030">
      <w:pPr>
        <w:spacing w:after="0" w:line="240" w:lineRule="auto"/>
        <w:jc w:val="both"/>
        <w:rPr>
          <w:rFonts w:ascii="Times New Roman" w:hAnsi="Times New Roman" w:cs="Times New Roman"/>
          <w:sz w:val="24"/>
          <w:szCs w:val="24"/>
          <w:lang w:bidi="ru-RU"/>
        </w:rPr>
      </w:pPr>
      <w:r w:rsidRPr="00F457EC">
        <w:rPr>
          <w:rFonts w:ascii="Times New Roman" w:hAnsi="Times New Roman" w:cs="Times New Roman"/>
          <w:sz w:val="24"/>
          <w:szCs w:val="24"/>
          <w:lang w:bidi="ru-RU"/>
        </w:rPr>
        <w:t xml:space="preserve">Объем распределения </w:t>
      </w:r>
      <w:proofErr w:type="spellStart"/>
      <w:r w:rsidRPr="00F457EC">
        <w:rPr>
          <w:rFonts w:ascii="Times New Roman" w:hAnsi="Times New Roman" w:cs="Times New Roman"/>
          <w:sz w:val="24"/>
          <w:szCs w:val="24"/>
          <w:lang w:bidi="ru-RU"/>
        </w:rPr>
        <w:t>солифенацина</w:t>
      </w:r>
      <w:proofErr w:type="spellEnd"/>
      <w:r w:rsidRPr="00F457EC">
        <w:rPr>
          <w:rFonts w:ascii="Times New Roman" w:hAnsi="Times New Roman" w:cs="Times New Roman"/>
          <w:sz w:val="24"/>
          <w:szCs w:val="24"/>
          <w:lang w:bidi="ru-RU"/>
        </w:rPr>
        <w:t xml:space="preserve"> после внутривенного введения составляет примерно 600 л. </w:t>
      </w:r>
      <w:proofErr w:type="spellStart"/>
      <w:r w:rsidRPr="00F457EC">
        <w:rPr>
          <w:rFonts w:ascii="Times New Roman" w:hAnsi="Times New Roman" w:cs="Times New Roman"/>
          <w:sz w:val="24"/>
          <w:szCs w:val="24"/>
          <w:lang w:bidi="ru-RU"/>
        </w:rPr>
        <w:t>Солифенацин</w:t>
      </w:r>
      <w:proofErr w:type="spellEnd"/>
      <w:r w:rsidRPr="00F457EC">
        <w:rPr>
          <w:rFonts w:ascii="Times New Roman" w:hAnsi="Times New Roman" w:cs="Times New Roman"/>
          <w:sz w:val="24"/>
          <w:szCs w:val="24"/>
          <w:lang w:bidi="ru-RU"/>
        </w:rPr>
        <w:t xml:space="preserve"> в значительной степени (около 98%) связывается с </w:t>
      </w:r>
      <w:r w:rsidRPr="00F457EC">
        <w:rPr>
          <w:rFonts w:ascii="Times New Roman" w:hAnsi="Times New Roman" w:cs="Times New Roman"/>
          <w:sz w:val="24"/>
          <w:szCs w:val="24"/>
          <w:lang w:bidi="ru-RU"/>
        </w:rPr>
        <w:lastRenderedPageBreak/>
        <w:t xml:space="preserve">протеинами плазмы, преимущественно с </w:t>
      </w:r>
      <w:r w:rsidRPr="00F457EC">
        <w:rPr>
          <w:rFonts w:ascii="Times New Roman" w:hAnsi="Times New Roman" w:cs="Times New Roman"/>
          <w:sz w:val="24"/>
          <w:szCs w:val="24"/>
          <w:lang w:bidi="en-US"/>
        </w:rPr>
        <w:t>a</w:t>
      </w:r>
      <w:r w:rsidR="003276EF" w:rsidRPr="003276EF">
        <w:rPr>
          <w:rFonts w:ascii="Times New Roman" w:hAnsi="Times New Roman" w:cs="Times New Roman"/>
          <w:sz w:val="24"/>
          <w:szCs w:val="24"/>
          <w:vertAlign w:val="subscript"/>
          <w:lang w:bidi="en-US"/>
        </w:rPr>
        <w:t>1</w:t>
      </w:r>
      <w:r w:rsidRPr="00F457EC">
        <w:rPr>
          <w:rFonts w:ascii="Times New Roman" w:hAnsi="Times New Roman" w:cs="Times New Roman"/>
          <w:sz w:val="24"/>
          <w:szCs w:val="24"/>
          <w:lang w:bidi="ru-RU"/>
        </w:rPr>
        <w:t xml:space="preserve">-кислым гликопротеином. </w:t>
      </w:r>
      <w:proofErr w:type="spellStart"/>
      <w:r w:rsidRPr="00F457EC">
        <w:rPr>
          <w:rFonts w:ascii="Times New Roman" w:hAnsi="Times New Roman" w:cs="Times New Roman"/>
          <w:sz w:val="24"/>
          <w:szCs w:val="24"/>
          <w:lang w:bidi="ru-RU"/>
        </w:rPr>
        <w:t>Солифенацин</w:t>
      </w:r>
      <w:proofErr w:type="spellEnd"/>
      <w:r w:rsidRPr="00F457EC">
        <w:rPr>
          <w:rFonts w:ascii="Times New Roman" w:hAnsi="Times New Roman" w:cs="Times New Roman"/>
          <w:sz w:val="24"/>
          <w:szCs w:val="24"/>
          <w:lang w:bidi="ru-RU"/>
        </w:rPr>
        <w:t xml:space="preserve"> широко распространяется в тканях.</w:t>
      </w:r>
    </w:p>
    <w:p w14:paraId="0C73EC83" w14:textId="77777777" w:rsidR="00F457EC" w:rsidRPr="00F279EB" w:rsidRDefault="00F457EC" w:rsidP="00B71030">
      <w:pPr>
        <w:spacing w:after="0" w:line="240" w:lineRule="auto"/>
        <w:jc w:val="both"/>
        <w:rPr>
          <w:rFonts w:ascii="Times New Roman" w:hAnsi="Times New Roman" w:cs="Times New Roman"/>
          <w:i/>
          <w:iCs/>
          <w:sz w:val="24"/>
          <w:szCs w:val="24"/>
          <w:lang w:bidi="ru-RU"/>
        </w:rPr>
      </w:pPr>
      <w:r w:rsidRPr="00F279EB">
        <w:rPr>
          <w:rFonts w:ascii="Times New Roman" w:hAnsi="Times New Roman" w:cs="Times New Roman"/>
          <w:i/>
          <w:iCs/>
          <w:sz w:val="24"/>
          <w:szCs w:val="24"/>
          <w:lang w:bidi="ru-RU"/>
        </w:rPr>
        <w:t>Метаболизм</w:t>
      </w:r>
    </w:p>
    <w:p w14:paraId="56452838" w14:textId="77777777" w:rsidR="00870997" w:rsidRPr="00870997" w:rsidRDefault="00870997" w:rsidP="00B71030">
      <w:pPr>
        <w:spacing w:after="0" w:line="240" w:lineRule="auto"/>
        <w:jc w:val="both"/>
        <w:rPr>
          <w:rFonts w:ascii="Times New Roman" w:hAnsi="Times New Roman" w:cs="Times New Roman"/>
          <w:iCs/>
          <w:sz w:val="24"/>
          <w:szCs w:val="24"/>
          <w:lang w:bidi="ru-RU"/>
        </w:rPr>
      </w:pPr>
      <w:proofErr w:type="spellStart"/>
      <w:r w:rsidRPr="00870997">
        <w:rPr>
          <w:rFonts w:ascii="Times New Roman" w:hAnsi="Times New Roman" w:cs="Times New Roman"/>
          <w:iCs/>
          <w:sz w:val="24"/>
          <w:szCs w:val="24"/>
          <w:lang w:bidi="ru-RU"/>
        </w:rPr>
        <w:t>Солифенацин</w:t>
      </w:r>
      <w:proofErr w:type="spellEnd"/>
      <w:r w:rsidRPr="00870997">
        <w:rPr>
          <w:rFonts w:ascii="Times New Roman" w:hAnsi="Times New Roman" w:cs="Times New Roman"/>
          <w:iCs/>
          <w:sz w:val="24"/>
          <w:szCs w:val="24"/>
          <w:lang w:bidi="ru-RU"/>
        </w:rPr>
        <w:t xml:space="preserve"> активно </w:t>
      </w:r>
      <w:proofErr w:type="spellStart"/>
      <w:r w:rsidRPr="00870997">
        <w:rPr>
          <w:rFonts w:ascii="Times New Roman" w:hAnsi="Times New Roman" w:cs="Times New Roman"/>
          <w:iCs/>
          <w:sz w:val="24"/>
          <w:szCs w:val="24"/>
          <w:lang w:bidi="ru-RU"/>
        </w:rPr>
        <w:t>метаболизируется</w:t>
      </w:r>
      <w:proofErr w:type="spellEnd"/>
      <w:r w:rsidRPr="00870997">
        <w:rPr>
          <w:rFonts w:ascii="Times New Roman" w:hAnsi="Times New Roman" w:cs="Times New Roman"/>
          <w:iCs/>
          <w:sz w:val="24"/>
          <w:szCs w:val="24"/>
          <w:lang w:bidi="ru-RU"/>
        </w:rPr>
        <w:t xml:space="preserve"> печенью, преимущественно цитохромом Р450 3А4 (</w:t>
      </w:r>
      <w:r w:rsidRPr="00870997">
        <w:rPr>
          <w:rFonts w:ascii="Times New Roman" w:hAnsi="Times New Roman" w:cs="Times New Roman"/>
          <w:iCs/>
          <w:sz w:val="24"/>
          <w:szCs w:val="24"/>
          <w:lang w:bidi="en-US"/>
        </w:rPr>
        <w:t>CYP</w:t>
      </w:r>
      <w:r w:rsidRPr="00870997">
        <w:rPr>
          <w:rFonts w:ascii="Times New Roman" w:hAnsi="Times New Roman" w:cs="Times New Roman"/>
          <w:iCs/>
          <w:sz w:val="24"/>
          <w:szCs w:val="24"/>
          <w:lang w:bidi="ru-RU"/>
        </w:rPr>
        <w:t>3</w:t>
      </w:r>
      <w:r w:rsidRPr="00870997">
        <w:rPr>
          <w:rFonts w:ascii="Times New Roman" w:hAnsi="Times New Roman" w:cs="Times New Roman"/>
          <w:iCs/>
          <w:sz w:val="24"/>
          <w:szCs w:val="24"/>
          <w:lang w:bidi="en-US"/>
        </w:rPr>
        <w:t>A</w:t>
      </w:r>
      <w:r w:rsidRPr="00870997">
        <w:rPr>
          <w:rFonts w:ascii="Times New Roman" w:hAnsi="Times New Roman" w:cs="Times New Roman"/>
          <w:iCs/>
          <w:sz w:val="24"/>
          <w:szCs w:val="24"/>
          <w:lang w:bidi="ru-RU"/>
        </w:rPr>
        <w:t xml:space="preserve">4). Однако существуют альтернативные метаболические пути, посредством которых может осуществляться метаболизм </w:t>
      </w:r>
      <w:proofErr w:type="spellStart"/>
      <w:r w:rsidRPr="00870997">
        <w:rPr>
          <w:rFonts w:ascii="Times New Roman" w:hAnsi="Times New Roman" w:cs="Times New Roman"/>
          <w:iCs/>
          <w:sz w:val="24"/>
          <w:szCs w:val="24"/>
          <w:lang w:bidi="ru-RU"/>
        </w:rPr>
        <w:t>солифенацина</w:t>
      </w:r>
      <w:proofErr w:type="spellEnd"/>
      <w:r w:rsidRPr="00870997">
        <w:rPr>
          <w:rFonts w:ascii="Times New Roman" w:hAnsi="Times New Roman" w:cs="Times New Roman"/>
          <w:iCs/>
          <w:sz w:val="24"/>
          <w:szCs w:val="24"/>
          <w:lang w:bidi="ru-RU"/>
        </w:rPr>
        <w:t xml:space="preserve">. Системный клиренс </w:t>
      </w:r>
      <w:proofErr w:type="spellStart"/>
      <w:r w:rsidRPr="00870997">
        <w:rPr>
          <w:rFonts w:ascii="Times New Roman" w:hAnsi="Times New Roman" w:cs="Times New Roman"/>
          <w:iCs/>
          <w:sz w:val="24"/>
          <w:szCs w:val="24"/>
          <w:lang w:bidi="ru-RU"/>
        </w:rPr>
        <w:t>солифенацина</w:t>
      </w:r>
      <w:proofErr w:type="spellEnd"/>
      <w:r w:rsidRPr="00870997">
        <w:rPr>
          <w:rFonts w:ascii="Times New Roman" w:hAnsi="Times New Roman" w:cs="Times New Roman"/>
          <w:iCs/>
          <w:sz w:val="24"/>
          <w:szCs w:val="24"/>
          <w:lang w:bidi="ru-RU"/>
        </w:rPr>
        <w:t xml:space="preserve"> составляет около 9,5 л/час, а конечный период полувыведения равен 45-68 часам. После приема препарата внутрь в плазме помимо </w:t>
      </w:r>
      <w:proofErr w:type="spellStart"/>
      <w:r w:rsidRPr="00870997">
        <w:rPr>
          <w:rFonts w:ascii="Times New Roman" w:hAnsi="Times New Roman" w:cs="Times New Roman"/>
          <w:iCs/>
          <w:sz w:val="24"/>
          <w:szCs w:val="24"/>
          <w:lang w:bidi="ru-RU"/>
        </w:rPr>
        <w:t>солифенацина</w:t>
      </w:r>
      <w:proofErr w:type="spellEnd"/>
      <w:r w:rsidRPr="00870997">
        <w:rPr>
          <w:rFonts w:ascii="Times New Roman" w:hAnsi="Times New Roman" w:cs="Times New Roman"/>
          <w:iCs/>
          <w:sz w:val="24"/>
          <w:szCs w:val="24"/>
          <w:lang w:bidi="ru-RU"/>
        </w:rPr>
        <w:t xml:space="preserve"> были идентифицированы следующие метаболиты: один фармакологически активный (4R-гидроксисолифенацин) и три неактивных (</w:t>
      </w:r>
      <w:r w:rsidRPr="00870997">
        <w:rPr>
          <w:rFonts w:ascii="Times New Roman" w:hAnsi="Times New Roman" w:cs="Times New Roman"/>
          <w:iCs/>
          <w:sz w:val="24"/>
          <w:szCs w:val="24"/>
          <w:lang w:bidi="en-US"/>
        </w:rPr>
        <w:t>N</w:t>
      </w:r>
      <w:r w:rsidRPr="00870997">
        <w:rPr>
          <w:rFonts w:ascii="Times New Roman" w:hAnsi="Times New Roman" w:cs="Times New Roman"/>
          <w:iCs/>
          <w:sz w:val="24"/>
          <w:szCs w:val="24"/>
          <w:lang w:bidi="ru-RU"/>
        </w:rPr>
        <w:t>-</w:t>
      </w:r>
      <w:proofErr w:type="spellStart"/>
      <w:r w:rsidRPr="00870997">
        <w:rPr>
          <w:rFonts w:ascii="Times New Roman" w:hAnsi="Times New Roman" w:cs="Times New Roman"/>
          <w:iCs/>
          <w:sz w:val="24"/>
          <w:szCs w:val="24"/>
          <w:lang w:bidi="ru-RU"/>
        </w:rPr>
        <w:t>глюкуронид</w:t>
      </w:r>
      <w:proofErr w:type="spellEnd"/>
      <w:r w:rsidRPr="00870997">
        <w:rPr>
          <w:rFonts w:ascii="Times New Roman" w:hAnsi="Times New Roman" w:cs="Times New Roman"/>
          <w:iCs/>
          <w:sz w:val="24"/>
          <w:szCs w:val="24"/>
          <w:lang w:bidi="ru-RU"/>
        </w:rPr>
        <w:t xml:space="preserve">, </w:t>
      </w:r>
      <w:r w:rsidRPr="00870997">
        <w:rPr>
          <w:rFonts w:ascii="Times New Roman" w:hAnsi="Times New Roman" w:cs="Times New Roman"/>
          <w:iCs/>
          <w:sz w:val="24"/>
          <w:szCs w:val="24"/>
          <w:lang w:bidi="en-US"/>
        </w:rPr>
        <w:t>N</w:t>
      </w:r>
      <w:r w:rsidRPr="00870997">
        <w:rPr>
          <w:rFonts w:ascii="Times New Roman" w:hAnsi="Times New Roman" w:cs="Times New Roman"/>
          <w:iCs/>
          <w:sz w:val="24"/>
          <w:szCs w:val="24"/>
          <w:lang w:bidi="ru-RU"/>
        </w:rPr>
        <w:t xml:space="preserve">-оксид и 4R-гидрокси-N-оксид </w:t>
      </w:r>
      <w:proofErr w:type="spellStart"/>
      <w:r w:rsidRPr="00870997">
        <w:rPr>
          <w:rFonts w:ascii="Times New Roman" w:hAnsi="Times New Roman" w:cs="Times New Roman"/>
          <w:iCs/>
          <w:sz w:val="24"/>
          <w:szCs w:val="24"/>
          <w:lang w:bidi="ru-RU"/>
        </w:rPr>
        <w:t>солифенацина</w:t>
      </w:r>
      <w:proofErr w:type="spellEnd"/>
      <w:r w:rsidRPr="00870997">
        <w:rPr>
          <w:rFonts w:ascii="Times New Roman" w:hAnsi="Times New Roman" w:cs="Times New Roman"/>
          <w:iCs/>
          <w:sz w:val="24"/>
          <w:szCs w:val="24"/>
          <w:lang w:bidi="ru-RU"/>
        </w:rPr>
        <w:t>).</w:t>
      </w:r>
    </w:p>
    <w:p w14:paraId="3624C2E3" w14:textId="77777777" w:rsidR="00870997" w:rsidRPr="003F4F26" w:rsidRDefault="00E63746" w:rsidP="00B71030">
      <w:pPr>
        <w:spacing w:after="0" w:line="240" w:lineRule="auto"/>
        <w:jc w:val="both"/>
        <w:rPr>
          <w:rFonts w:ascii="Times New Roman" w:hAnsi="Times New Roman" w:cs="Times New Roman"/>
          <w:i/>
          <w:iCs/>
          <w:sz w:val="24"/>
          <w:szCs w:val="24"/>
          <w:lang w:bidi="ru-RU"/>
        </w:rPr>
      </w:pPr>
      <w:r w:rsidRPr="003F4F26">
        <w:rPr>
          <w:rFonts w:ascii="Times New Roman" w:hAnsi="Times New Roman" w:cs="Times New Roman"/>
          <w:i/>
          <w:iCs/>
          <w:sz w:val="24"/>
          <w:szCs w:val="24"/>
          <w:lang w:bidi="ru-RU"/>
        </w:rPr>
        <w:t>Выведение</w:t>
      </w:r>
    </w:p>
    <w:p w14:paraId="3B555070" w14:textId="2E77444D" w:rsidR="00E63746" w:rsidRPr="00E63746" w:rsidRDefault="00E63746" w:rsidP="00B71030">
      <w:pPr>
        <w:spacing w:after="0" w:line="240" w:lineRule="auto"/>
        <w:jc w:val="both"/>
        <w:rPr>
          <w:rFonts w:ascii="Times New Roman" w:hAnsi="Times New Roman" w:cs="Times New Roman"/>
          <w:iCs/>
          <w:sz w:val="24"/>
          <w:szCs w:val="24"/>
          <w:lang w:bidi="ru-RU"/>
        </w:rPr>
      </w:pPr>
      <w:r w:rsidRPr="00E63746">
        <w:rPr>
          <w:rFonts w:ascii="Times New Roman" w:hAnsi="Times New Roman" w:cs="Times New Roman"/>
          <w:iCs/>
          <w:sz w:val="24"/>
          <w:szCs w:val="24"/>
          <w:lang w:bidi="ru-RU"/>
        </w:rPr>
        <w:t xml:space="preserve">После однократного введении 10 мг </w:t>
      </w:r>
      <w:r w:rsidRPr="00E63746">
        <w:rPr>
          <w:rFonts w:ascii="Times New Roman" w:hAnsi="Times New Roman" w:cs="Times New Roman"/>
          <w:iCs/>
          <w:sz w:val="24"/>
          <w:szCs w:val="24"/>
          <w:vertAlign w:val="superscript"/>
          <w:lang w:bidi="ru-RU"/>
        </w:rPr>
        <w:t>14</w:t>
      </w:r>
      <w:r w:rsidRPr="00E63746">
        <w:rPr>
          <w:rFonts w:ascii="Times New Roman" w:hAnsi="Times New Roman" w:cs="Times New Roman"/>
          <w:iCs/>
          <w:sz w:val="24"/>
          <w:szCs w:val="24"/>
          <w:lang w:bidi="ru-RU"/>
        </w:rPr>
        <w:t xml:space="preserve">С-меченого </w:t>
      </w:r>
      <w:proofErr w:type="spellStart"/>
      <w:r w:rsidRPr="00E63746">
        <w:rPr>
          <w:rFonts w:ascii="Times New Roman" w:hAnsi="Times New Roman" w:cs="Times New Roman"/>
          <w:iCs/>
          <w:sz w:val="24"/>
          <w:szCs w:val="24"/>
          <w:lang w:bidi="ru-RU"/>
        </w:rPr>
        <w:t>солифенацина</w:t>
      </w:r>
      <w:proofErr w:type="spellEnd"/>
      <w:r w:rsidRPr="00E63746">
        <w:rPr>
          <w:rFonts w:ascii="Times New Roman" w:hAnsi="Times New Roman" w:cs="Times New Roman"/>
          <w:iCs/>
          <w:sz w:val="24"/>
          <w:szCs w:val="24"/>
          <w:lang w:bidi="ru-RU"/>
        </w:rPr>
        <w:t xml:space="preserve"> спустя 26 дней около 69% радиоизотопов было обнаружено в моче и 22,5% в фекалиях. В моче примерно 11% радиоизотопов обнаружено в виде неизмененного активного вещества, около 18% в виде </w:t>
      </w:r>
      <w:r w:rsidRPr="00E63746">
        <w:rPr>
          <w:rFonts w:ascii="Times New Roman" w:hAnsi="Times New Roman" w:cs="Times New Roman"/>
          <w:iCs/>
          <w:sz w:val="24"/>
          <w:szCs w:val="24"/>
          <w:lang w:bidi="en-US"/>
        </w:rPr>
        <w:t>N</w:t>
      </w:r>
      <w:r w:rsidRPr="00E63746">
        <w:rPr>
          <w:rFonts w:ascii="Times New Roman" w:hAnsi="Times New Roman" w:cs="Times New Roman"/>
          <w:iCs/>
          <w:sz w:val="24"/>
          <w:szCs w:val="24"/>
          <w:lang w:bidi="ru-RU"/>
        </w:rPr>
        <w:t>-оксидного метаболита, 9% в виде 4</w:t>
      </w:r>
      <w:r w:rsidRPr="00E63746">
        <w:rPr>
          <w:rFonts w:ascii="Times New Roman" w:hAnsi="Times New Roman" w:cs="Times New Roman"/>
          <w:iCs/>
          <w:sz w:val="24"/>
          <w:szCs w:val="24"/>
          <w:lang w:bidi="en-US"/>
        </w:rPr>
        <w:t>R</w:t>
      </w:r>
      <w:r w:rsidRPr="00E63746">
        <w:rPr>
          <w:rFonts w:ascii="Times New Roman" w:hAnsi="Times New Roman" w:cs="Times New Roman"/>
          <w:iCs/>
          <w:sz w:val="24"/>
          <w:szCs w:val="24"/>
          <w:lang w:bidi="ru-RU"/>
        </w:rPr>
        <w:t xml:space="preserve">- </w:t>
      </w:r>
      <w:proofErr w:type="spellStart"/>
      <w:r w:rsidRPr="00E63746">
        <w:rPr>
          <w:rFonts w:ascii="Times New Roman" w:hAnsi="Times New Roman" w:cs="Times New Roman"/>
          <w:iCs/>
          <w:sz w:val="24"/>
          <w:szCs w:val="24"/>
          <w:lang w:bidi="ru-RU"/>
        </w:rPr>
        <w:t>гидрокси</w:t>
      </w:r>
      <w:proofErr w:type="spellEnd"/>
      <w:r w:rsidRPr="00E63746">
        <w:rPr>
          <w:rFonts w:ascii="Times New Roman" w:hAnsi="Times New Roman" w:cs="Times New Roman"/>
          <w:iCs/>
          <w:sz w:val="24"/>
          <w:szCs w:val="24"/>
          <w:lang w:bidi="ru-RU"/>
        </w:rPr>
        <w:t>-</w:t>
      </w:r>
      <w:r w:rsidR="003276EF">
        <w:rPr>
          <w:rFonts w:ascii="Times New Roman" w:hAnsi="Times New Roman" w:cs="Times New Roman"/>
          <w:iCs/>
          <w:sz w:val="24"/>
          <w:szCs w:val="24"/>
          <w:lang w:val="en-US" w:bidi="ru-RU"/>
        </w:rPr>
        <w:t>N</w:t>
      </w:r>
      <w:r w:rsidRPr="00E63746">
        <w:rPr>
          <w:rFonts w:ascii="Times New Roman" w:hAnsi="Times New Roman" w:cs="Times New Roman"/>
          <w:iCs/>
          <w:sz w:val="24"/>
          <w:szCs w:val="24"/>
          <w:lang w:bidi="ru-RU"/>
        </w:rPr>
        <w:t xml:space="preserve">-оксидного метаболита и 8% в виде 4R-гидрокси метаболита (активный метаболит). Период полувыведения </w:t>
      </w:r>
      <w:proofErr w:type="spellStart"/>
      <w:r w:rsidRPr="00E63746">
        <w:rPr>
          <w:rFonts w:ascii="Times New Roman" w:hAnsi="Times New Roman" w:cs="Times New Roman"/>
          <w:iCs/>
          <w:sz w:val="24"/>
          <w:szCs w:val="24"/>
          <w:lang w:bidi="ru-RU"/>
        </w:rPr>
        <w:t>солифенацина</w:t>
      </w:r>
      <w:proofErr w:type="spellEnd"/>
      <w:r w:rsidRPr="00E63746">
        <w:rPr>
          <w:rFonts w:ascii="Times New Roman" w:hAnsi="Times New Roman" w:cs="Times New Roman"/>
          <w:iCs/>
          <w:sz w:val="24"/>
          <w:szCs w:val="24"/>
          <w:lang w:bidi="ru-RU"/>
        </w:rPr>
        <w:t xml:space="preserve"> после хронического дозирования составляет приблизительно 45-68 часов. </w:t>
      </w:r>
    </w:p>
    <w:p w14:paraId="52FBA796" w14:textId="77777777" w:rsidR="00E63746" w:rsidRPr="00E63746" w:rsidRDefault="00E63746" w:rsidP="00B71030">
      <w:pPr>
        <w:spacing w:after="0" w:line="240" w:lineRule="auto"/>
        <w:jc w:val="both"/>
        <w:rPr>
          <w:rFonts w:ascii="Times New Roman" w:hAnsi="Times New Roman" w:cs="Times New Roman"/>
          <w:i/>
          <w:iCs/>
          <w:sz w:val="24"/>
          <w:szCs w:val="24"/>
          <w:lang w:bidi="ru-RU"/>
        </w:rPr>
      </w:pPr>
      <w:r w:rsidRPr="00E63746">
        <w:rPr>
          <w:rFonts w:ascii="Times New Roman" w:hAnsi="Times New Roman" w:cs="Times New Roman"/>
          <w:i/>
          <w:iCs/>
          <w:sz w:val="24"/>
          <w:szCs w:val="24"/>
          <w:lang w:bidi="ru-RU"/>
        </w:rPr>
        <w:t>Линейность/нелинейность</w:t>
      </w:r>
    </w:p>
    <w:p w14:paraId="1B590999" w14:textId="77777777" w:rsidR="00E63746" w:rsidRPr="00E63746" w:rsidRDefault="00E63746" w:rsidP="00B71030">
      <w:pPr>
        <w:spacing w:after="0" w:line="240" w:lineRule="auto"/>
        <w:jc w:val="both"/>
        <w:rPr>
          <w:rFonts w:ascii="Times New Roman" w:hAnsi="Times New Roman" w:cs="Times New Roman"/>
          <w:iCs/>
          <w:sz w:val="24"/>
          <w:szCs w:val="24"/>
          <w:lang w:bidi="ru-RU"/>
        </w:rPr>
      </w:pPr>
      <w:r w:rsidRPr="00E63746">
        <w:rPr>
          <w:rFonts w:ascii="Times New Roman" w:hAnsi="Times New Roman" w:cs="Times New Roman"/>
          <w:iCs/>
          <w:sz w:val="24"/>
          <w:szCs w:val="24"/>
          <w:lang w:bidi="ru-RU"/>
        </w:rPr>
        <w:t xml:space="preserve">Фармакокинетика </w:t>
      </w:r>
      <w:proofErr w:type="spellStart"/>
      <w:r w:rsidRPr="00E63746">
        <w:rPr>
          <w:rFonts w:ascii="Times New Roman" w:hAnsi="Times New Roman" w:cs="Times New Roman"/>
          <w:iCs/>
          <w:sz w:val="24"/>
          <w:szCs w:val="24"/>
          <w:lang w:bidi="ru-RU"/>
        </w:rPr>
        <w:t>солифенацина</w:t>
      </w:r>
      <w:proofErr w:type="spellEnd"/>
      <w:r w:rsidRPr="00E63746">
        <w:rPr>
          <w:rFonts w:ascii="Times New Roman" w:hAnsi="Times New Roman" w:cs="Times New Roman"/>
          <w:iCs/>
          <w:sz w:val="24"/>
          <w:szCs w:val="24"/>
          <w:lang w:bidi="ru-RU"/>
        </w:rPr>
        <w:t xml:space="preserve"> линейна в терапевтическом диапазоне доз.</w:t>
      </w:r>
    </w:p>
    <w:p w14:paraId="41D1FFD5" w14:textId="77777777" w:rsidR="00E63746" w:rsidRPr="00E63746" w:rsidRDefault="00E63746" w:rsidP="00B71030">
      <w:pPr>
        <w:spacing w:after="0" w:line="240" w:lineRule="auto"/>
        <w:jc w:val="both"/>
        <w:rPr>
          <w:rFonts w:ascii="Times New Roman" w:hAnsi="Times New Roman" w:cs="Times New Roman"/>
          <w:i/>
          <w:iCs/>
          <w:sz w:val="24"/>
          <w:szCs w:val="24"/>
          <w:lang w:bidi="ru-RU"/>
        </w:rPr>
      </w:pPr>
      <w:r w:rsidRPr="00E63746">
        <w:rPr>
          <w:rFonts w:ascii="Times New Roman" w:hAnsi="Times New Roman" w:cs="Times New Roman"/>
          <w:i/>
          <w:iCs/>
          <w:sz w:val="24"/>
          <w:szCs w:val="24"/>
          <w:lang w:bidi="ru-RU"/>
        </w:rPr>
        <w:t xml:space="preserve">Особенности фармакокинетики у отдельных категорий пациентов </w:t>
      </w:r>
    </w:p>
    <w:p w14:paraId="305072A2" w14:textId="77777777" w:rsidR="00E63746" w:rsidRPr="00E63746" w:rsidRDefault="00E63746" w:rsidP="00B71030">
      <w:pPr>
        <w:spacing w:after="0" w:line="240" w:lineRule="auto"/>
        <w:jc w:val="both"/>
        <w:rPr>
          <w:rFonts w:ascii="Times New Roman" w:hAnsi="Times New Roman" w:cs="Times New Roman"/>
          <w:i/>
          <w:iCs/>
          <w:sz w:val="24"/>
          <w:szCs w:val="24"/>
          <w:lang w:bidi="ru-RU"/>
        </w:rPr>
      </w:pPr>
      <w:r w:rsidRPr="00E63746">
        <w:rPr>
          <w:rFonts w:ascii="Times New Roman" w:hAnsi="Times New Roman" w:cs="Times New Roman"/>
          <w:i/>
          <w:iCs/>
          <w:sz w:val="24"/>
          <w:szCs w:val="24"/>
          <w:lang w:bidi="ru-RU"/>
        </w:rPr>
        <w:t>Возраст</w:t>
      </w:r>
    </w:p>
    <w:p w14:paraId="194A8C0B" w14:textId="77777777" w:rsidR="00E63746" w:rsidRPr="00E63746" w:rsidRDefault="00E63746" w:rsidP="00B71030">
      <w:pPr>
        <w:spacing w:after="0" w:line="240" w:lineRule="auto"/>
        <w:jc w:val="both"/>
        <w:rPr>
          <w:rFonts w:ascii="Times New Roman" w:hAnsi="Times New Roman" w:cs="Times New Roman"/>
          <w:iCs/>
          <w:sz w:val="24"/>
          <w:szCs w:val="24"/>
          <w:lang w:bidi="ru-RU"/>
        </w:rPr>
      </w:pPr>
      <w:r w:rsidRPr="00E63746">
        <w:rPr>
          <w:rFonts w:ascii="Times New Roman" w:hAnsi="Times New Roman" w:cs="Times New Roman"/>
          <w:iCs/>
          <w:sz w:val="24"/>
          <w:szCs w:val="24"/>
          <w:lang w:bidi="ru-RU"/>
        </w:rPr>
        <w:t xml:space="preserve">У пациентов пожилого возраста корректировка доз не требуется. У лиц пожилого возраста после применения </w:t>
      </w:r>
      <w:proofErr w:type="spellStart"/>
      <w:r w:rsidRPr="00E63746">
        <w:rPr>
          <w:rFonts w:ascii="Times New Roman" w:hAnsi="Times New Roman" w:cs="Times New Roman"/>
          <w:iCs/>
          <w:sz w:val="24"/>
          <w:szCs w:val="24"/>
          <w:lang w:bidi="ru-RU"/>
        </w:rPr>
        <w:t>солифенацина</w:t>
      </w:r>
      <w:proofErr w:type="spellEnd"/>
      <w:r w:rsidRPr="00E63746">
        <w:rPr>
          <w:rFonts w:ascii="Times New Roman" w:hAnsi="Times New Roman" w:cs="Times New Roman"/>
          <w:iCs/>
          <w:sz w:val="24"/>
          <w:szCs w:val="24"/>
          <w:lang w:bidi="ru-RU"/>
        </w:rPr>
        <w:t xml:space="preserve"> </w:t>
      </w:r>
      <w:proofErr w:type="spellStart"/>
      <w:r w:rsidRPr="00E63746">
        <w:rPr>
          <w:rFonts w:ascii="Times New Roman" w:hAnsi="Times New Roman" w:cs="Times New Roman"/>
          <w:iCs/>
          <w:sz w:val="24"/>
          <w:szCs w:val="24"/>
          <w:lang w:bidi="ru-RU"/>
        </w:rPr>
        <w:t>сукцината</w:t>
      </w:r>
      <w:proofErr w:type="spellEnd"/>
      <w:r w:rsidRPr="00E63746">
        <w:rPr>
          <w:rFonts w:ascii="Times New Roman" w:hAnsi="Times New Roman" w:cs="Times New Roman"/>
          <w:iCs/>
          <w:sz w:val="24"/>
          <w:szCs w:val="24"/>
          <w:lang w:bidi="ru-RU"/>
        </w:rPr>
        <w:t xml:space="preserve"> (5 мг и 10 мг один раз в день) экспозиция </w:t>
      </w:r>
      <w:proofErr w:type="spellStart"/>
      <w:r w:rsidRPr="00E63746">
        <w:rPr>
          <w:rFonts w:ascii="Times New Roman" w:hAnsi="Times New Roman" w:cs="Times New Roman"/>
          <w:iCs/>
          <w:sz w:val="24"/>
          <w:szCs w:val="24"/>
          <w:lang w:bidi="ru-RU"/>
        </w:rPr>
        <w:t>солифенацина</w:t>
      </w:r>
      <w:proofErr w:type="spellEnd"/>
      <w:r w:rsidRPr="00E63746">
        <w:rPr>
          <w:rFonts w:ascii="Times New Roman" w:hAnsi="Times New Roman" w:cs="Times New Roman"/>
          <w:iCs/>
          <w:sz w:val="24"/>
          <w:szCs w:val="24"/>
          <w:lang w:bidi="ru-RU"/>
        </w:rPr>
        <w:t xml:space="preserve">, выраженная в виде AUC (площадь под кривой зависимости концентрации от времени), была схожа с экспозицией у здоровых лиц пожилого возраста (возраст от 65 лет до 80 лет) и здоровых пациентов молодого возраста (возраст меньше 55 лет). Средняя скорость абсорбции, выраженная в виде </w:t>
      </w:r>
      <w:proofErr w:type="spellStart"/>
      <w:r w:rsidRPr="00E63746">
        <w:rPr>
          <w:rFonts w:ascii="Times New Roman" w:hAnsi="Times New Roman" w:cs="Times New Roman"/>
          <w:iCs/>
          <w:sz w:val="24"/>
          <w:szCs w:val="24"/>
          <w:lang w:bidi="ru-RU"/>
        </w:rPr>
        <w:t>tmax</w:t>
      </w:r>
      <w:proofErr w:type="spellEnd"/>
      <w:r w:rsidRPr="00E63746">
        <w:rPr>
          <w:rFonts w:ascii="Times New Roman" w:hAnsi="Times New Roman" w:cs="Times New Roman"/>
          <w:iCs/>
          <w:sz w:val="24"/>
          <w:szCs w:val="24"/>
          <w:lang w:bidi="ru-RU"/>
        </w:rPr>
        <w:t xml:space="preserve"> была немного меньше у пациентов пожилого возраста, и конечный период полувыведения был примерно на 20% дольше у пациентов пожилого возраста.</w:t>
      </w:r>
    </w:p>
    <w:p w14:paraId="5BEB37A5" w14:textId="77777777" w:rsidR="00E63746" w:rsidRPr="00E63746" w:rsidRDefault="00E63746" w:rsidP="00B71030">
      <w:pPr>
        <w:spacing w:after="0" w:line="240" w:lineRule="auto"/>
        <w:jc w:val="both"/>
        <w:rPr>
          <w:rFonts w:ascii="Times New Roman" w:hAnsi="Times New Roman" w:cs="Times New Roman"/>
          <w:iCs/>
          <w:sz w:val="24"/>
          <w:szCs w:val="24"/>
          <w:lang w:bidi="ru-RU"/>
        </w:rPr>
      </w:pPr>
      <w:r w:rsidRPr="00E63746">
        <w:rPr>
          <w:rFonts w:ascii="Times New Roman" w:hAnsi="Times New Roman" w:cs="Times New Roman"/>
          <w:iCs/>
          <w:sz w:val="24"/>
          <w:szCs w:val="24"/>
          <w:lang w:bidi="ru-RU"/>
        </w:rPr>
        <w:t xml:space="preserve">Эти незначительные различия не являются клинически значимыми. Фармакокинетика </w:t>
      </w:r>
      <w:proofErr w:type="spellStart"/>
      <w:r w:rsidRPr="00E63746">
        <w:rPr>
          <w:rFonts w:ascii="Times New Roman" w:hAnsi="Times New Roman" w:cs="Times New Roman"/>
          <w:iCs/>
          <w:sz w:val="24"/>
          <w:szCs w:val="24"/>
          <w:lang w:bidi="ru-RU"/>
        </w:rPr>
        <w:t>солифенацина</w:t>
      </w:r>
      <w:proofErr w:type="spellEnd"/>
      <w:r w:rsidRPr="00E63746">
        <w:rPr>
          <w:rFonts w:ascii="Times New Roman" w:hAnsi="Times New Roman" w:cs="Times New Roman"/>
          <w:iCs/>
          <w:sz w:val="24"/>
          <w:szCs w:val="24"/>
          <w:lang w:bidi="ru-RU"/>
        </w:rPr>
        <w:t xml:space="preserve"> не определялась у детей и подростков.</w:t>
      </w:r>
    </w:p>
    <w:p w14:paraId="69C290E0" w14:textId="77777777" w:rsidR="00E63746" w:rsidRPr="00E63746" w:rsidRDefault="00E63746" w:rsidP="00B71030">
      <w:pPr>
        <w:spacing w:after="0" w:line="240" w:lineRule="auto"/>
        <w:jc w:val="both"/>
        <w:rPr>
          <w:rFonts w:ascii="Times New Roman" w:hAnsi="Times New Roman" w:cs="Times New Roman"/>
          <w:i/>
          <w:iCs/>
          <w:sz w:val="24"/>
          <w:szCs w:val="24"/>
          <w:lang w:bidi="ru-RU"/>
        </w:rPr>
      </w:pPr>
      <w:r w:rsidRPr="00E63746">
        <w:rPr>
          <w:rFonts w:ascii="Times New Roman" w:hAnsi="Times New Roman" w:cs="Times New Roman"/>
          <w:i/>
          <w:iCs/>
          <w:sz w:val="24"/>
          <w:szCs w:val="24"/>
          <w:lang w:bidi="ru-RU"/>
        </w:rPr>
        <w:t>Пол</w:t>
      </w:r>
    </w:p>
    <w:p w14:paraId="683CDCB4" w14:textId="77777777" w:rsidR="00E63746" w:rsidRPr="00E63746" w:rsidRDefault="00E63746" w:rsidP="00B71030">
      <w:pPr>
        <w:spacing w:after="0" w:line="240" w:lineRule="auto"/>
        <w:jc w:val="both"/>
        <w:rPr>
          <w:rFonts w:ascii="Times New Roman" w:hAnsi="Times New Roman" w:cs="Times New Roman"/>
          <w:iCs/>
          <w:sz w:val="24"/>
          <w:szCs w:val="24"/>
          <w:lang w:bidi="ru-RU"/>
        </w:rPr>
      </w:pPr>
      <w:r w:rsidRPr="00E63746">
        <w:rPr>
          <w:rFonts w:ascii="Times New Roman" w:hAnsi="Times New Roman" w:cs="Times New Roman"/>
          <w:iCs/>
          <w:sz w:val="24"/>
          <w:szCs w:val="24"/>
          <w:lang w:bidi="ru-RU"/>
        </w:rPr>
        <w:t xml:space="preserve">Фармакокинетика </w:t>
      </w:r>
      <w:proofErr w:type="spellStart"/>
      <w:r w:rsidRPr="00E63746">
        <w:rPr>
          <w:rFonts w:ascii="Times New Roman" w:hAnsi="Times New Roman" w:cs="Times New Roman"/>
          <w:iCs/>
          <w:sz w:val="24"/>
          <w:szCs w:val="24"/>
          <w:lang w:bidi="ru-RU"/>
        </w:rPr>
        <w:t>солифенацина</w:t>
      </w:r>
      <w:proofErr w:type="spellEnd"/>
      <w:r w:rsidRPr="00E63746">
        <w:rPr>
          <w:rFonts w:ascii="Times New Roman" w:hAnsi="Times New Roman" w:cs="Times New Roman"/>
          <w:iCs/>
          <w:sz w:val="24"/>
          <w:szCs w:val="24"/>
          <w:lang w:bidi="ru-RU"/>
        </w:rPr>
        <w:t xml:space="preserve"> не зависит от пола пациента.</w:t>
      </w:r>
    </w:p>
    <w:p w14:paraId="01EBE4D9" w14:textId="77777777" w:rsidR="00E63746" w:rsidRPr="00E63746" w:rsidRDefault="00E63746" w:rsidP="00B71030">
      <w:pPr>
        <w:spacing w:after="0" w:line="240" w:lineRule="auto"/>
        <w:jc w:val="both"/>
        <w:rPr>
          <w:rFonts w:ascii="Times New Roman" w:hAnsi="Times New Roman" w:cs="Times New Roman"/>
          <w:i/>
          <w:iCs/>
          <w:sz w:val="24"/>
          <w:szCs w:val="24"/>
          <w:lang w:bidi="ru-RU"/>
        </w:rPr>
      </w:pPr>
      <w:r w:rsidRPr="00E63746">
        <w:rPr>
          <w:rFonts w:ascii="Times New Roman" w:hAnsi="Times New Roman" w:cs="Times New Roman"/>
          <w:i/>
          <w:iCs/>
          <w:sz w:val="24"/>
          <w:szCs w:val="24"/>
          <w:lang w:bidi="ru-RU"/>
        </w:rPr>
        <w:t>Раса</w:t>
      </w:r>
    </w:p>
    <w:p w14:paraId="51B70B2F" w14:textId="77777777" w:rsidR="00E63746" w:rsidRPr="00E63746" w:rsidRDefault="00E63746" w:rsidP="00B71030">
      <w:pPr>
        <w:spacing w:after="0" w:line="240" w:lineRule="auto"/>
        <w:jc w:val="both"/>
        <w:rPr>
          <w:rFonts w:ascii="Times New Roman" w:hAnsi="Times New Roman" w:cs="Times New Roman"/>
          <w:iCs/>
          <w:sz w:val="24"/>
          <w:szCs w:val="24"/>
          <w:lang w:bidi="ru-RU"/>
        </w:rPr>
      </w:pPr>
      <w:r w:rsidRPr="00E63746">
        <w:rPr>
          <w:rFonts w:ascii="Times New Roman" w:hAnsi="Times New Roman" w:cs="Times New Roman"/>
          <w:iCs/>
          <w:sz w:val="24"/>
          <w:szCs w:val="24"/>
          <w:lang w:bidi="ru-RU"/>
        </w:rPr>
        <w:t xml:space="preserve">Расовая принадлежность не влияет на фармакокинетику </w:t>
      </w:r>
      <w:proofErr w:type="spellStart"/>
      <w:r w:rsidRPr="00E63746">
        <w:rPr>
          <w:rFonts w:ascii="Times New Roman" w:hAnsi="Times New Roman" w:cs="Times New Roman"/>
          <w:iCs/>
          <w:sz w:val="24"/>
          <w:szCs w:val="24"/>
          <w:lang w:bidi="ru-RU"/>
        </w:rPr>
        <w:t>солифенацина</w:t>
      </w:r>
      <w:proofErr w:type="spellEnd"/>
      <w:r w:rsidRPr="00E63746">
        <w:rPr>
          <w:rFonts w:ascii="Times New Roman" w:hAnsi="Times New Roman" w:cs="Times New Roman"/>
          <w:iCs/>
          <w:sz w:val="24"/>
          <w:szCs w:val="24"/>
          <w:lang w:bidi="ru-RU"/>
        </w:rPr>
        <w:t>.</w:t>
      </w:r>
    </w:p>
    <w:p w14:paraId="7634E64F" w14:textId="77777777" w:rsidR="00E63746" w:rsidRPr="00E63746" w:rsidRDefault="00E63746" w:rsidP="00B71030">
      <w:pPr>
        <w:spacing w:after="0" w:line="240" w:lineRule="auto"/>
        <w:jc w:val="both"/>
        <w:rPr>
          <w:rFonts w:ascii="Times New Roman" w:hAnsi="Times New Roman" w:cs="Times New Roman"/>
          <w:i/>
          <w:iCs/>
          <w:sz w:val="24"/>
          <w:szCs w:val="24"/>
          <w:lang w:bidi="ru-RU"/>
        </w:rPr>
      </w:pPr>
      <w:r w:rsidRPr="00E63746">
        <w:rPr>
          <w:rFonts w:ascii="Times New Roman" w:hAnsi="Times New Roman" w:cs="Times New Roman"/>
          <w:i/>
          <w:iCs/>
          <w:sz w:val="24"/>
          <w:szCs w:val="24"/>
          <w:lang w:bidi="ru-RU"/>
        </w:rPr>
        <w:t>Почечная недостаточность</w:t>
      </w:r>
    </w:p>
    <w:p w14:paraId="66746C8B" w14:textId="40FF4268" w:rsidR="00E63746" w:rsidRPr="00E63746" w:rsidRDefault="00E63746" w:rsidP="00B71030">
      <w:pPr>
        <w:spacing w:after="0" w:line="240" w:lineRule="auto"/>
        <w:jc w:val="both"/>
        <w:rPr>
          <w:rFonts w:ascii="Times New Roman" w:hAnsi="Times New Roman" w:cs="Times New Roman"/>
          <w:iCs/>
          <w:sz w:val="24"/>
          <w:szCs w:val="24"/>
          <w:lang w:bidi="ru-RU"/>
        </w:rPr>
      </w:pPr>
      <w:r w:rsidRPr="00E63746">
        <w:rPr>
          <w:rFonts w:ascii="Times New Roman" w:hAnsi="Times New Roman" w:cs="Times New Roman"/>
          <w:iCs/>
          <w:sz w:val="24"/>
          <w:szCs w:val="24"/>
          <w:lang w:bidi="ru-RU"/>
        </w:rPr>
        <w:t xml:space="preserve">У пациентов с легкой и умеренной почечной недостаточностью AUC (площадь под кривой зависимости концентрации от времени) и </w:t>
      </w:r>
      <w:proofErr w:type="spellStart"/>
      <w:r w:rsidRPr="00E63746">
        <w:rPr>
          <w:rFonts w:ascii="Times New Roman" w:hAnsi="Times New Roman" w:cs="Times New Roman"/>
          <w:iCs/>
          <w:sz w:val="24"/>
          <w:szCs w:val="24"/>
          <w:lang w:bidi="ru-RU"/>
        </w:rPr>
        <w:t>С</w:t>
      </w:r>
      <w:r w:rsidRPr="00271DAD">
        <w:rPr>
          <w:rFonts w:ascii="Times New Roman" w:hAnsi="Times New Roman" w:cs="Times New Roman"/>
          <w:iCs/>
          <w:sz w:val="24"/>
          <w:szCs w:val="24"/>
          <w:vertAlign w:val="subscript"/>
          <w:lang w:bidi="ru-RU"/>
        </w:rPr>
        <w:t>max</w:t>
      </w:r>
      <w:proofErr w:type="spellEnd"/>
      <w:r w:rsidRPr="00E63746">
        <w:rPr>
          <w:rFonts w:ascii="Times New Roman" w:hAnsi="Times New Roman" w:cs="Times New Roman"/>
          <w:iCs/>
          <w:sz w:val="24"/>
          <w:szCs w:val="24"/>
          <w:lang w:bidi="ru-RU"/>
        </w:rPr>
        <w:t xml:space="preserve"> </w:t>
      </w:r>
      <w:proofErr w:type="spellStart"/>
      <w:r w:rsidRPr="00E63746">
        <w:rPr>
          <w:rFonts w:ascii="Times New Roman" w:hAnsi="Times New Roman" w:cs="Times New Roman"/>
          <w:iCs/>
          <w:sz w:val="24"/>
          <w:szCs w:val="24"/>
          <w:lang w:bidi="ru-RU"/>
        </w:rPr>
        <w:t>солифенацина</w:t>
      </w:r>
      <w:proofErr w:type="spellEnd"/>
      <w:r w:rsidRPr="00E63746">
        <w:rPr>
          <w:rFonts w:ascii="Times New Roman" w:hAnsi="Times New Roman" w:cs="Times New Roman"/>
          <w:iCs/>
          <w:sz w:val="24"/>
          <w:szCs w:val="24"/>
          <w:lang w:bidi="ru-RU"/>
        </w:rPr>
        <w:t xml:space="preserve"> не отличались в значительной степени от соответствующих показателей у здоровых добровольцев. У пациентов с тяжелой почечной недостаточностью (клиренс креатинина &lt;30 мл/мин) экспозиция </w:t>
      </w:r>
      <w:proofErr w:type="spellStart"/>
      <w:r w:rsidRPr="00E63746">
        <w:rPr>
          <w:rFonts w:ascii="Times New Roman" w:hAnsi="Times New Roman" w:cs="Times New Roman"/>
          <w:iCs/>
          <w:sz w:val="24"/>
          <w:szCs w:val="24"/>
          <w:lang w:bidi="ru-RU"/>
        </w:rPr>
        <w:t>солифенацина</w:t>
      </w:r>
      <w:proofErr w:type="spellEnd"/>
      <w:r w:rsidRPr="00E63746">
        <w:rPr>
          <w:rFonts w:ascii="Times New Roman" w:hAnsi="Times New Roman" w:cs="Times New Roman"/>
          <w:iCs/>
          <w:sz w:val="24"/>
          <w:szCs w:val="24"/>
          <w:lang w:bidi="ru-RU"/>
        </w:rPr>
        <w:t xml:space="preserve"> значительно выше - увеличение </w:t>
      </w:r>
      <w:proofErr w:type="spellStart"/>
      <w:r w:rsidRPr="00E63746">
        <w:rPr>
          <w:rFonts w:ascii="Times New Roman" w:hAnsi="Times New Roman" w:cs="Times New Roman"/>
          <w:iCs/>
          <w:sz w:val="24"/>
          <w:szCs w:val="24"/>
          <w:lang w:bidi="ru-RU"/>
        </w:rPr>
        <w:t>С</w:t>
      </w:r>
      <w:r w:rsidRPr="006E57DA">
        <w:rPr>
          <w:rFonts w:ascii="Times New Roman" w:hAnsi="Times New Roman" w:cs="Times New Roman"/>
          <w:iCs/>
          <w:sz w:val="24"/>
          <w:szCs w:val="24"/>
          <w:vertAlign w:val="subscript"/>
          <w:lang w:bidi="ru-RU"/>
        </w:rPr>
        <w:t>max</w:t>
      </w:r>
      <w:proofErr w:type="spellEnd"/>
      <w:r w:rsidRPr="00E63746">
        <w:rPr>
          <w:rFonts w:ascii="Times New Roman" w:hAnsi="Times New Roman" w:cs="Times New Roman"/>
          <w:iCs/>
          <w:sz w:val="24"/>
          <w:szCs w:val="24"/>
          <w:lang w:bidi="ru-RU"/>
        </w:rPr>
        <w:t xml:space="preserve"> составляет около 30%, AUC - более 100% и t</w:t>
      </w:r>
      <w:r w:rsidR="00271DAD" w:rsidRPr="003E509B">
        <w:rPr>
          <w:rFonts w:ascii="Times New Roman" w:hAnsi="Times New Roman" w:cs="Times New Roman"/>
          <w:iCs/>
          <w:sz w:val="24"/>
          <w:szCs w:val="24"/>
          <w:vertAlign w:val="subscript"/>
          <w:lang w:bidi="ru-RU"/>
        </w:rPr>
        <w:t>1</w:t>
      </w:r>
      <w:r w:rsidRPr="00271DAD">
        <w:rPr>
          <w:rFonts w:ascii="Times New Roman" w:hAnsi="Times New Roman" w:cs="Times New Roman"/>
          <w:iCs/>
          <w:sz w:val="24"/>
          <w:szCs w:val="24"/>
          <w:vertAlign w:val="subscript"/>
          <w:lang w:bidi="ru-RU"/>
        </w:rPr>
        <w:t xml:space="preserve">/2 </w:t>
      </w:r>
      <w:r w:rsidRPr="00E63746">
        <w:rPr>
          <w:rFonts w:ascii="Times New Roman" w:hAnsi="Times New Roman" w:cs="Times New Roman"/>
          <w:iCs/>
          <w:sz w:val="24"/>
          <w:szCs w:val="24"/>
          <w:lang w:bidi="ru-RU"/>
        </w:rPr>
        <w:t xml:space="preserve">- более 60%. Отмечена статистически значимая взаимосвязь между клиренсом креатинина и клиренсом </w:t>
      </w:r>
      <w:proofErr w:type="spellStart"/>
      <w:r w:rsidRPr="00E63746">
        <w:rPr>
          <w:rFonts w:ascii="Times New Roman" w:hAnsi="Times New Roman" w:cs="Times New Roman"/>
          <w:iCs/>
          <w:sz w:val="24"/>
          <w:szCs w:val="24"/>
          <w:lang w:bidi="ru-RU"/>
        </w:rPr>
        <w:t>солифенацина</w:t>
      </w:r>
      <w:proofErr w:type="spellEnd"/>
      <w:r w:rsidRPr="00E63746">
        <w:rPr>
          <w:rFonts w:ascii="Times New Roman" w:hAnsi="Times New Roman" w:cs="Times New Roman"/>
          <w:iCs/>
          <w:sz w:val="24"/>
          <w:szCs w:val="24"/>
          <w:lang w:bidi="ru-RU"/>
        </w:rPr>
        <w:t>.</w:t>
      </w:r>
    </w:p>
    <w:p w14:paraId="1B74F67A" w14:textId="77777777" w:rsidR="00E63746" w:rsidRPr="00E63746" w:rsidRDefault="00E63746" w:rsidP="00B71030">
      <w:pPr>
        <w:spacing w:after="0" w:line="240" w:lineRule="auto"/>
        <w:jc w:val="both"/>
        <w:rPr>
          <w:rFonts w:ascii="Times New Roman" w:hAnsi="Times New Roman" w:cs="Times New Roman"/>
          <w:iCs/>
          <w:sz w:val="24"/>
          <w:szCs w:val="24"/>
          <w:lang w:bidi="ru-RU"/>
        </w:rPr>
      </w:pPr>
      <w:r w:rsidRPr="00E63746">
        <w:rPr>
          <w:rFonts w:ascii="Times New Roman" w:hAnsi="Times New Roman" w:cs="Times New Roman"/>
          <w:iCs/>
          <w:sz w:val="24"/>
          <w:szCs w:val="24"/>
          <w:lang w:bidi="ru-RU"/>
        </w:rPr>
        <w:t>Фармакокинетика у пациентов, находящихся на гемодиализе, не исследовалась.</w:t>
      </w:r>
    </w:p>
    <w:p w14:paraId="712061F6" w14:textId="77777777" w:rsidR="00E63746" w:rsidRPr="00642EA9" w:rsidRDefault="00E63746" w:rsidP="00B71030">
      <w:pPr>
        <w:spacing w:after="0" w:line="240" w:lineRule="auto"/>
        <w:jc w:val="both"/>
        <w:rPr>
          <w:rFonts w:ascii="Times New Roman" w:hAnsi="Times New Roman" w:cs="Times New Roman"/>
          <w:i/>
          <w:iCs/>
          <w:sz w:val="24"/>
          <w:szCs w:val="24"/>
          <w:lang w:bidi="ru-RU"/>
        </w:rPr>
      </w:pPr>
      <w:r w:rsidRPr="00642EA9">
        <w:rPr>
          <w:rFonts w:ascii="Times New Roman" w:hAnsi="Times New Roman" w:cs="Times New Roman"/>
          <w:i/>
          <w:iCs/>
          <w:sz w:val="24"/>
          <w:szCs w:val="24"/>
          <w:lang w:bidi="ru-RU"/>
        </w:rPr>
        <w:t>Печеночная недостаточность</w:t>
      </w:r>
    </w:p>
    <w:p w14:paraId="025B0AB0" w14:textId="4824DE22" w:rsidR="00F457EC" w:rsidRDefault="00E63746" w:rsidP="00B71030">
      <w:pPr>
        <w:spacing w:after="0" w:line="240" w:lineRule="auto"/>
        <w:jc w:val="both"/>
        <w:rPr>
          <w:rFonts w:ascii="Times New Roman" w:hAnsi="Times New Roman" w:cs="Times New Roman"/>
          <w:iCs/>
          <w:sz w:val="24"/>
          <w:szCs w:val="24"/>
          <w:lang w:bidi="ru-RU"/>
        </w:rPr>
      </w:pPr>
      <w:r w:rsidRPr="00E63746">
        <w:rPr>
          <w:rFonts w:ascii="Times New Roman" w:hAnsi="Times New Roman" w:cs="Times New Roman"/>
          <w:iCs/>
          <w:sz w:val="24"/>
          <w:szCs w:val="24"/>
          <w:lang w:bidi="ru-RU"/>
        </w:rPr>
        <w:t>У пациентов с умеренной печеночной недо</w:t>
      </w:r>
      <w:r w:rsidR="006E57DA">
        <w:rPr>
          <w:rFonts w:ascii="Times New Roman" w:hAnsi="Times New Roman" w:cs="Times New Roman"/>
          <w:iCs/>
          <w:sz w:val="24"/>
          <w:szCs w:val="24"/>
          <w:lang w:bidi="ru-RU"/>
        </w:rPr>
        <w:t>статочностью (показатель Чайлд-</w:t>
      </w:r>
      <w:r w:rsidRPr="00E63746">
        <w:rPr>
          <w:rFonts w:ascii="Times New Roman" w:hAnsi="Times New Roman" w:cs="Times New Roman"/>
          <w:iCs/>
          <w:sz w:val="24"/>
          <w:szCs w:val="24"/>
          <w:lang w:bidi="ru-RU"/>
        </w:rPr>
        <w:t xml:space="preserve">Пью от 7 до 9) величина </w:t>
      </w:r>
      <w:proofErr w:type="spellStart"/>
      <w:r w:rsidRPr="00E63746">
        <w:rPr>
          <w:rFonts w:ascii="Times New Roman" w:hAnsi="Times New Roman" w:cs="Times New Roman"/>
          <w:iCs/>
          <w:sz w:val="24"/>
          <w:szCs w:val="24"/>
          <w:lang w:bidi="ru-RU"/>
        </w:rPr>
        <w:t>С</w:t>
      </w:r>
      <w:r w:rsidRPr="00271DAD">
        <w:rPr>
          <w:rFonts w:ascii="Times New Roman" w:hAnsi="Times New Roman" w:cs="Times New Roman"/>
          <w:iCs/>
          <w:sz w:val="24"/>
          <w:szCs w:val="24"/>
          <w:vertAlign w:val="subscript"/>
          <w:lang w:bidi="ru-RU"/>
        </w:rPr>
        <w:t>max</w:t>
      </w:r>
      <w:proofErr w:type="spellEnd"/>
      <w:r w:rsidRPr="00E63746">
        <w:rPr>
          <w:rFonts w:ascii="Times New Roman" w:hAnsi="Times New Roman" w:cs="Times New Roman"/>
          <w:iCs/>
          <w:sz w:val="24"/>
          <w:szCs w:val="24"/>
          <w:lang w:bidi="ru-RU"/>
        </w:rPr>
        <w:t xml:space="preserve"> не меняется, AUC увеличивается на 60%, t</w:t>
      </w:r>
      <w:r w:rsidR="003276EF" w:rsidRPr="003E509B">
        <w:rPr>
          <w:rFonts w:ascii="Times New Roman" w:hAnsi="Times New Roman" w:cs="Times New Roman"/>
          <w:iCs/>
          <w:sz w:val="24"/>
          <w:szCs w:val="24"/>
          <w:vertAlign w:val="subscript"/>
          <w:lang w:bidi="ru-RU"/>
        </w:rPr>
        <w:t>1</w:t>
      </w:r>
      <w:r w:rsidRPr="003276EF">
        <w:rPr>
          <w:rFonts w:ascii="Times New Roman" w:hAnsi="Times New Roman" w:cs="Times New Roman"/>
          <w:iCs/>
          <w:sz w:val="24"/>
          <w:szCs w:val="24"/>
          <w:vertAlign w:val="subscript"/>
          <w:lang w:bidi="ru-RU"/>
        </w:rPr>
        <w:t>/2</w:t>
      </w:r>
      <w:r w:rsidRPr="00E63746">
        <w:rPr>
          <w:rFonts w:ascii="Times New Roman" w:hAnsi="Times New Roman" w:cs="Times New Roman"/>
          <w:iCs/>
          <w:sz w:val="24"/>
          <w:szCs w:val="24"/>
          <w:lang w:bidi="ru-RU"/>
        </w:rPr>
        <w:t xml:space="preserve"> увеличивается вдвое. Фармакокинетика у пациентов с тяжелой печеночной недостаточностью не определялась.</w:t>
      </w:r>
    </w:p>
    <w:p w14:paraId="1250AEF3" w14:textId="77777777" w:rsidR="00B71030" w:rsidRDefault="00B71030" w:rsidP="00B71030">
      <w:pPr>
        <w:spacing w:after="0" w:line="240" w:lineRule="auto"/>
        <w:jc w:val="both"/>
        <w:rPr>
          <w:rFonts w:ascii="Times New Roman" w:hAnsi="Times New Roman" w:cs="Times New Roman"/>
          <w:iCs/>
          <w:sz w:val="24"/>
          <w:szCs w:val="24"/>
          <w:lang w:bidi="ru-RU"/>
        </w:rPr>
      </w:pPr>
    </w:p>
    <w:p w14:paraId="79B5C033" w14:textId="102F01EA" w:rsidR="0034780D" w:rsidRPr="00B55071" w:rsidRDefault="0034780D" w:rsidP="00B71030">
      <w:pPr>
        <w:spacing w:after="0" w:line="240" w:lineRule="auto"/>
        <w:jc w:val="both"/>
        <w:rPr>
          <w:rFonts w:ascii="Times New Roman" w:hAnsi="Times New Roman" w:cs="Times New Roman"/>
          <w:b/>
          <w:iCs/>
          <w:sz w:val="24"/>
          <w:szCs w:val="24"/>
          <w:lang w:bidi="ru-RU"/>
        </w:rPr>
      </w:pPr>
      <w:r w:rsidRPr="00B55071">
        <w:rPr>
          <w:rFonts w:ascii="Times New Roman" w:hAnsi="Times New Roman" w:cs="Times New Roman"/>
          <w:b/>
          <w:iCs/>
          <w:sz w:val="24"/>
          <w:szCs w:val="24"/>
          <w:lang w:bidi="ru-RU"/>
        </w:rPr>
        <w:lastRenderedPageBreak/>
        <w:t>5.3. Данные доклинической безопасности</w:t>
      </w:r>
    </w:p>
    <w:p w14:paraId="4C9B628F" w14:textId="59784BF2" w:rsidR="002C42A8" w:rsidRDefault="0083546D" w:rsidP="00B71030">
      <w:pPr>
        <w:spacing w:after="0" w:line="240" w:lineRule="auto"/>
        <w:jc w:val="both"/>
        <w:rPr>
          <w:rFonts w:ascii="Times New Roman" w:hAnsi="Times New Roman" w:cs="Times New Roman"/>
          <w:iCs/>
          <w:sz w:val="24"/>
          <w:szCs w:val="24"/>
          <w:lang w:bidi="ru-RU"/>
        </w:rPr>
      </w:pPr>
      <w:r w:rsidRPr="0083546D">
        <w:rPr>
          <w:rFonts w:ascii="Times New Roman" w:hAnsi="Times New Roman" w:cs="Times New Roman"/>
          <w:iCs/>
          <w:sz w:val="24"/>
          <w:szCs w:val="24"/>
          <w:lang w:bidi="ru-RU"/>
        </w:rPr>
        <w:t xml:space="preserve">Доклинические данные не показывают особой опасности для человека, основанной на традиционных исследованиях фармакологии безопасности, токсичности при </w:t>
      </w:r>
      <w:r w:rsidR="00B55071">
        <w:rPr>
          <w:rFonts w:ascii="Times New Roman" w:hAnsi="Times New Roman" w:cs="Times New Roman"/>
          <w:iCs/>
          <w:sz w:val="24"/>
          <w:szCs w:val="24"/>
          <w:lang w:bidi="ru-RU"/>
        </w:rPr>
        <w:t>многократных</w:t>
      </w:r>
      <w:r w:rsidRPr="0083546D">
        <w:rPr>
          <w:rFonts w:ascii="Times New Roman" w:hAnsi="Times New Roman" w:cs="Times New Roman"/>
          <w:iCs/>
          <w:sz w:val="24"/>
          <w:szCs w:val="24"/>
          <w:lang w:bidi="ru-RU"/>
        </w:rPr>
        <w:t xml:space="preserve"> дозах, фертильности, </w:t>
      </w:r>
      <w:proofErr w:type="spellStart"/>
      <w:r w:rsidRPr="0083546D">
        <w:rPr>
          <w:rFonts w:ascii="Times New Roman" w:hAnsi="Times New Roman" w:cs="Times New Roman"/>
          <w:iCs/>
          <w:sz w:val="24"/>
          <w:szCs w:val="24"/>
          <w:lang w:bidi="ru-RU"/>
        </w:rPr>
        <w:t>эмбриофетального</w:t>
      </w:r>
      <w:proofErr w:type="spellEnd"/>
      <w:r w:rsidRPr="0083546D">
        <w:rPr>
          <w:rFonts w:ascii="Times New Roman" w:hAnsi="Times New Roman" w:cs="Times New Roman"/>
          <w:iCs/>
          <w:sz w:val="24"/>
          <w:szCs w:val="24"/>
          <w:lang w:bidi="ru-RU"/>
        </w:rPr>
        <w:t xml:space="preserve"> развития, </w:t>
      </w:r>
      <w:proofErr w:type="spellStart"/>
      <w:r w:rsidRPr="0083546D">
        <w:rPr>
          <w:rFonts w:ascii="Times New Roman" w:hAnsi="Times New Roman" w:cs="Times New Roman"/>
          <w:iCs/>
          <w:sz w:val="24"/>
          <w:szCs w:val="24"/>
          <w:lang w:bidi="ru-RU"/>
        </w:rPr>
        <w:t>генотоксичности</w:t>
      </w:r>
      <w:proofErr w:type="spellEnd"/>
      <w:r w:rsidRPr="0083546D">
        <w:rPr>
          <w:rFonts w:ascii="Times New Roman" w:hAnsi="Times New Roman" w:cs="Times New Roman"/>
          <w:iCs/>
          <w:sz w:val="24"/>
          <w:szCs w:val="24"/>
          <w:lang w:bidi="ru-RU"/>
        </w:rPr>
        <w:t xml:space="preserve"> и канцерогенного потенциала. В исследовании развития мышей до и после родов лечение </w:t>
      </w:r>
      <w:proofErr w:type="spellStart"/>
      <w:r w:rsidRPr="0083546D">
        <w:rPr>
          <w:rFonts w:ascii="Times New Roman" w:hAnsi="Times New Roman" w:cs="Times New Roman"/>
          <w:iCs/>
          <w:sz w:val="24"/>
          <w:szCs w:val="24"/>
          <w:lang w:bidi="ru-RU"/>
        </w:rPr>
        <w:t>солифенацином</w:t>
      </w:r>
      <w:proofErr w:type="spellEnd"/>
      <w:r w:rsidRPr="0083546D">
        <w:rPr>
          <w:rFonts w:ascii="Times New Roman" w:hAnsi="Times New Roman" w:cs="Times New Roman"/>
          <w:iCs/>
          <w:sz w:val="24"/>
          <w:szCs w:val="24"/>
          <w:lang w:bidi="ru-RU"/>
        </w:rPr>
        <w:t xml:space="preserve"> матери во время лактации вызывало зависимую от дозы более низкую выживаемость в послеродовом периоде, снижение массы щенка и более медленное физическое развитие на клинически значимых уровнях. Связанная с дозой повышенная смертность без предшествующих клинических признаков наблюдалась у юных мышей, получавших от 10 или 21 дня после рождения дозы, которые достигли фармакологического эффекта, и обе группы имели более высокую смертность по сравнению со взрослыми мышами. У юных мышей, получавших лечение с 10-го дня после рождения, воздействие плазмы было выше, чем у взрослых мышей; с 21 дня после рождения системное воздействие было сопоставимо со взрослыми мышами. Клинические последствия повышенной смертности у молодых мышей не известны.</w:t>
      </w:r>
    </w:p>
    <w:p w14:paraId="770671BB" w14:textId="77777777" w:rsidR="00B71030" w:rsidRPr="0083546D" w:rsidRDefault="00B71030" w:rsidP="00B71030">
      <w:pPr>
        <w:spacing w:after="0" w:line="240" w:lineRule="auto"/>
        <w:jc w:val="both"/>
        <w:rPr>
          <w:rFonts w:ascii="Times New Roman" w:hAnsi="Times New Roman" w:cs="Times New Roman"/>
          <w:iCs/>
          <w:sz w:val="24"/>
          <w:szCs w:val="24"/>
          <w:lang w:bidi="ru-RU"/>
        </w:rPr>
      </w:pPr>
    </w:p>
    <w:p w14:paraId="0020E670" w14:textId="77777777" w:rsidR="00AA5463" w:rsidRPr="00AA5463" w:rsidRDefault="00AA5463" w:rsidP="005F73C3">
      <w:pPr>
        <w:spacing w:after="0" w:line="240" w:lineRule="auto"/>
        <w:jc w:val="both"/>
        <w:rPr>
          <w:rFonts w:ascii="Times New Roman" w:hAnsi="Times New Roman" w:cs="Times New Roman"/>
          <w:b/>
          <w:sz w:val="24"/>
          <w:szCs w:val="24"/>
        </w:rPr>
      </w:pPr>
      <w:r w:rsidRPr="00AA5463">
        <w:rPr>
          <w:rFonts w:ascii="Times New Roman" w:hAnsi="Times New Roman" w:cs="Times New Roman"/>
          <w:b/>
          <w:sz w:val="24"/>
          <w:szCs w:val="24"/>
        </w:rPr>
        <w:t>6. ФАРМАЦЕВТИЧЕСКИЕ СВОЙСТВА</w:t>
      </w:r>
    </w:p>
    <w:p w14:paraId="09350C0A" w14:textId="76693377" w:rsidR="00AA5463" w:rsidRPr="00AA5463" w:rsidRDefault="00AA5463" w:rsidP="005F73C3">
      <w:pPr>
        <w:spacing w:after="0" w:line="240" w:lineRule="auto"/>
        <w:jc w:val="both"/>
        <w:rPr>
          <w:rFonts w:ascii="Times New Roman" w:hAnsi="Times New Roman" w:cs="Times New Roman"/>
          <w:b/>
          <w:sz w:val="24"/>
          <w:szCs w:val="24"/>
        </w:rPr>
      </w:pPr>
      <w:r w:rsidRPr="00AA5463">
        <w:rPr>
          <w:rFonts w:ascii="Times New Roman" w:hAnsi="Times New Roman" w:cs="Times New Roman"/>
          <w:b/>
          <w:sz w:val="24"/>
          <w:szCs w:val="24"/>
        </w:rPr>
        <w:t>6.1. Перечень вспомогательных веществ</w:t>
      </w:r>
    </w:p>
    <w:p w14:paraId="531B9BB2" w14:textId="3F571682" w:rsidR="001C6075" w:rsidRDefault="000432A0" w:rsidP="005F73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w:t>
      </w:r>
      <w:r w:rsidRPr="000432A0">
        <w:rPr>
          <w:rFonts w:ascii="Times New Roman" w:hAnsi="Times New Roman" w:cs="Times New Roman"/>
          <w:sz w:val="24"/>
          <w:szCs w:val="24"/>
        </w:rPr>
        <w:t>актозы моногидрат (</w:t>
      </w:r>
      <w:proofErr w:type="spellStart"/>
      <w:r w:rsidRPr="000432A0">
        <w:rPr>
          <w:rFonts w:ascii="Times New Roman" w:hAnsi="Times New Roman" w:cs="Times New Roman"/>
          <w:sz w:val="24"/>
          <w:szCs w:val="24"/>
        </w:rPr>
        <w:t>Super</w:t>
      </w:r>
      <w:proofErr w:type="spellEnd"/>
      <w:r w:rsidRPr="000432A0">
        <w:rPr>
          <w:rFonts w:ascii="Times New Roman" w:hAnsi="Times New Roman" w:cs="Times New Roman"/>
          <w:sz w:val="24"/>
          <w:szCs w:val="24"/>
        </w:rPr>
        <w:t xml:space="preserve"> </w:t>
      </w:r>
      <w:proofErr w:type="spellStart"/>
      <w:r w:rsidRPr="000432A0">
        <w:rPr>
          <w:rFonts w:ascii="Times New Roman" w:hAnsi="Times New Roman" w:cs="Times New Roman"/>
          <w:sz w:val="24"/>
          <w:szCs w:val="24"/>
        </w:rPr>
        <w:t>tab</w:t>
      </w:r>
      <w:proofErr w:type="spellEnd"/>
      <w:r w:rsidRPr="000432A0">
        <w:rPr>
          <w:rFonts w:ascii="Times New Roman" w:hAnsi="Times New Roman" w:cs="Times New Roman"/>
          <w:sz w:val="24"/>
          <w:szCs w:val="24"/>
        </w:rPr>
        <w:t xml:space="preserve"> 11SD), крахмал кукурузный (</w:t>
      </w:r>
      <w:proofErr w:type="spellStart"/>
      <w:r w:rsidRPr="000432A0">
        <w:rPr>
          <w:rFonts w:ascii="Times New Roman" w:hAnsi="Times New Roman" w:cs="Times New Roman"/>
          <w:sz w:val="24"/>
          <w:szCs w:val="24"/>
        </w:rPr>
        <w:t>Extra</w:t>
      </w:r>
      <w:proofErr w:type="spellEnd"/>
      <w:r w:rsidRPr="000432A0">
        <w:rPr>
          <w:rFonts w:ascii="Times New Roman" w:hAnsi="Times New Roman" w:cs="Times New Roman"/>
          <w:sz w:val="24"/>
          <w:szCs w:val="24"/>
        </w:rPr>
        <w:t xml:space="preserve"> </w:t>
      </w:r>
      <w:proofErr w:type="spellStart"/>
      <w:r w:rsidRPr="000432A0">
        <w:rPr>
          <w:rFonts w:ascii="Times New Roman" w:hAnsi="Times New Roman" w:cs="Times New Roman"/>
          <w:sz w:val="24"/>
          <w:szCs w:val="24"/>
        </w:rPr>
        <w:t>white</w:t>
      </w:r>
      <w:proofErr w:type="spellEnd"/>
      <w:r w:rsidRPr="000432A0">
        <w:rPr>
          <w:rFonts w:ascii="Times New Roman" w:hAnsi="Times New Roman" w:cs="Times New Roman"/>
          <w:sz w:val="24"/>
          <w:szCs w:val="24"/>
        </w:rPr>
        <w:t xml:space="preserve"> </w:t>
      </w:r>
      <w:proofErr w:type="spellStart"/>
      <w:r w:rsidRPr="000432A0">
        <w:rPr>
          <w:rFonts w:ascii="Times New Roman" w:hAnsi="Times New Roman" w:cs="Times New Roman"/>
          <w:sz w:val="24"/>
          <w:szCs w:val="24"/>
        </w:rPr>
        <w:t>maize</w:t>
      </w:r>
      <w:proofErr w:type="spellEnd"/>
      <w:r w:rsidRPr="000432A0">
        <w:rPr>
          <w:rFonts w:ascii="Times New Roman" w:hAnsi="Times New Roman" w:cs="Times New Roman"/>
          <w:sz w:val="24"/>
          <w:szCs w:val="24"/>
        </w:rPr>
        <w:t xml:space="preserve"> </w:t>
      </w:r>
      <w:proofErr w:type="spellStart"/>
      <w:r w:rsidRPr="000432A0">
        <w:rPr>
          <w:rFonts w:ascii="Times New Roman" w:hAnsi="Times New Roman" w:cs="Times New Roman"/>
          <w:sz w:val="24"/>
          <w:szCs w:val="24"/>
        </w:rPr>
        <w:t>starch</w:t>
      </w:r>
      <w:proofErr w:type="spellEnd"/>
      <w:r w:rsidRPr="000432A0">
        <w:rPr>
          <w:rFonts w:ascii="Times New Roman" w:hAnsi="Times New Roman" w:cs="Times New Roman"/>
          <w:sz w:val="24"/>
          <w:szCs w:val="24"/>
        </w:rPr>
        <w:t xml:space="preserve">), </w:t>
      </w:r>
      <w:proofErr w:type="spellStart"/>
      <w:r w:rsidRPr="000432A0">
        <w:rPr>
          <w:rFonts w:ascii="Times New Roman" w:hAnsi="Times New Roman" w:cs="Times New Roman"/>
          <w:sz w:val="24"/>
          <w:szCs w:val="24"/>
        </w:rPr>
        <w:t>гипромеллоза</w:t>
      </w:r>
      <w:proofErr w:type="spellEnd"/>
      <w:r w:rsidRPr="000432A0">
        <w:rPr>
          <w:rFonts w:ascii="Times New Roman" w:hAnsi="Times New Roman" w:cs="Times New Roman"/>
          <w:sz w:val="24"/>
          <w:szCs w:val="24"/>
        </w:rPr>
        <w:t xml:space="preserve"> (</w:t>
      </w:r>
      <w:proofErr w:type="spellStart"/>
      <w:r w:rsidRPr="000432A0">
        <w:rPr>
          <w:rFonts w:ascii="Times New Roman" w:hAnsi="Times New Roman" w:cs="Times New Roman"/>
          <w:sz w:val="24"/>
          <w:szCs w:val="24"/>
        </w:rPr>
        <w:t>Methocel</w:t>
      </w:r>
      <w:proofErr w:type="spellEnd"/>
      <w:r w:rsidRPr="000432A0">
        <w:rPr>
          <w:rFonts w:ascii="Times New Roman" w:hAnsi="Times New Roman" w:cs="Times New Roman"/>
          <w:sz w:val="24"/>
          <w:szCs w:val="24"/>
        </w:rPr>
        <w:t xml:space="preserve"> E5LV) </w:t>
      </w:r>
      <w:proofErr w:type="spellStart"/>
      <w:r w:rsidRPr="000432A0">
        <w:rPr>
          <w:rFonts w:ascii="Times New Roman" w:hAnsi="Times New Roman" w:cs="Times New Roman"/>
          <w:sz w:val="24"/>
          <w:szCs w:val="24"/>
        </w:rPr>
        <w:t>Premium</w:t>
      </w:r>
      <w:proofErr w:type="spellEnd"/>
      <w:r w:rsidRPr="000432A0">
        <w:rPr>
          <w:rFonts w:ascii="Times New Roman" w:hAnsi="Times New Roman" w:cs="Times New Roman"/>
          <w:sz w:val="24"/>
          <w:szCs w:val="24"/>
        </w:rPr>
        <w:t>, кремния диоксид коллоидный безводный (</w:t>
      </w:r>
      <w:proofErr w:type="spellStart"/>
      <w:r w:rsidRPr="000432A0">
        <w:rPr>
          <w:rFonts w:ascii="Times New Roman" w:hAnsi="Times New Roman" w:cs="Times New Roman"/>
          <w:sz w:val="24"/>
          <w:szCs w:val="24"/>
        </w:rPr>
        <w:t>Aerosil</w:t>
      </w:r>
      <w:proofErr w:type="spellEnd"/>
      <w:r w:rsidRPr="000432A0">
        <w:rPr>
          <w:rFonts w:ascii="Times New Roman" w:hAnsi="Times New Roman" w:cs="Times New Roman"/>
          <w:sz w:val="24"/>
          <w:szCs w:val="24"/>
        </w:rPr>
        <w:t xml:space="preserve"> 200 </w:t>
      </w:r>
      <w:proofErr w:type="spellStart"/>
      <w:r w:rsidRPr="000432A0">
        <w:rPr>
          <w:rFonts w:ascii="Times New Roman" w:hAnsi="Times New Roman" w:cs="Times New Roman"/>
          <w:sz w:val="24"/>
          <w:szCs w:val="24"/>
        </w:rPr>
        <w:t>Pharma</w:t>
      </w:r>
      <w:proofErr w:type="spellEnd"/>
      <w:r w:rsidRPr="000432A0">
        <w:rPr>
          <w:rFonts w:ascii="Times New Roman" w:hAnsi="Times New Roman" w:cs="Times New Roman"/>
          <w:sz w:val="24"/>
          <w:szCs w:val="24"/>
        </w:rPr>
        <w:t xml:space="preserve">), магния </w:t>
      </w:r>
      <w:proofErr w:type="spellStart"/>
      <w:r w:rsidRPr="000432A0">
        <w:rPr>
          <w:rFonts w:ascii="Times New Roman" w:hAnsi="Times New Roman" w:cs="Times New Roman"/>
          <w:sz w:val="24"/>
          <w:szCs w:val="24"/>
        </w:rPr>
        <w:t>стеарат</w:t>
      </w:r>
      <w:proofErr w:type="spellEnd"/>
      <w:r w:rsidRPr="000432A0">
        <w:rPr>
          <w:rFonts w:ascii="Times New Roman" w:hAnsi="Times New Roman" w:cs="Times New Roman"/>
          <w:sz w:val="24"/>
          <w:szCs w:val="24"/>
        </w:rPr>
        <w:t xml:space="preserve"> (</w:t>
      </w:r>
      <w:proofErr w:type="spellStart"/>
      <w:r w:rsidRPr="000432A0">
        <w:rPr>
          <w:rFonts w:ascii="Times New Roman" w:hAnsi="Times New Roman" w:cs="Times New Roman"/>
          <w:sz w:val="24"/>
          <w:szCs w:val="24"/>
        </w:rPr>
        <w:t>Ligamed</w:t>
      </w:r>
      <w:proofErr w:type="spellEnd"/>
      <w:r w:rsidRPr="000432A0">
        <w:rPr>
          <w:rFonts w:ascii="Times New Roman" w:hAnsi="Times New Roman" w:cs="Times New Roman"/>
          <w:sz w:val="24"/>
          <w:szCs w:val="24"/>
        </w:rPr>
        <w:t xml:space="preserve"> MF 2V)</w:t>
      </w:r>
      <w:r w:rsidR="00A72229" w:rsidRPr="00BD7305">
        <w:rPr>
          <w:rFonts w:ascii="Times New Roman" w:hAnsi="Times New Roman" w:cs="Times New Roman"/>
          <w:sz w:val="24"/>
          <w:szCs w:val="24"/>
        </w:rPr>
        <w:t xml:space="preserve">  </w:t>
      </w:r>
    </w:p>
    <w:p w14:paraId="0B0743DC" w14:textId="77777777" w:rsidR="00B71030" w:rsidRPr="00BD7305" w:rsidRDefault="00B71030" w:rsidP="00B71030">
      <w:pPr>
        <w:spacing w:after="0" w:line="240" w:lineRule="auto"/>
        <w:jc w:val="both"/>
        <w:rPr>
          <w:rFonts w:ascii="Times New Roman" w:hAnsi="Times New Roman" w:cs="Times New Roman"/>
          <w:sz w:val="24"/>
          <w:szCs w:val="24"/>
        </w:rPr>
      </w:pPr>
    </w:p>
    <w:p w14:paraId="6530EF7E" w14:textId="30C2FF1A" w:rsidR="00A72229" w:rsidRPr="00C44B65" w:rsidRDefault="00A72229" w:rsidP="00B71030">
      <w:pPr>
        <w:spacing w:after="0" w:line="240" w:lineRule="auto"/>
        <w:jc w:val="both"/>
        <w:rPr>
          <w:rFonts w:ascii="Times New Roman" w:hAnsi="Times New Roman" w:cs="Times New Roman"/>
          <w:b/>
          <w:sz w:val="24"/>
          <w:szCs w:val="24"/>
        </w:rPr>
      </w:pPr>
      <w:r w:rsidRPr="00C44B65">
        <w:rPr>
          <w:rFonts w:ascii="Times New Roman" w:hAnsi="Times New Roman" w:cs="Times New Roman"/>
          <w:b/>
          <w:sz w:val="24"/>
          <w:szCs w:val="24"/>
        </w:rPr>
        <w:t>6.2. Несовместимость</w:t>
      </w:r>
    </w:p>
    <w:p w14:paraId="21609EA6" w14:textId="2FAD9E6D" w:rsidR="00A72229" w:rsidRDefault="00A72229" w:rsidP="00B71030">
      <w:pPr>
        <w:spacing w:after="0" w:line="240" w:lineRule="auto"/>
        <w:jc w:val="both"/>
        <w:rPr>
          <w:rFonts w:ascii="Times New Roman" w:hAnsi="Times New Roman" w:cs="Times New Roman"/>
          <w:sz w:val="24"/>
          <w:szCs w:val="24"/>
        </w:rPr>
      </w:pPr>
      <w:r w:rsidRPr="00BD7305">
        <w:rPr>
          <w:rFonts w:ascii="Times New Roman" w:hAnsi="Times New Roman" w:cs="Times New Roman"/>
          <w:sz w:val="24"/>
          <w:szCs w:val="24"/>
        </w:rPr>
        <w:t>Неизвестно.</w:t>
      </w:r>
    </w:p>
    <w:p w14:paraId="32A37A8A" w14:textId="77777777" w:rsidR="00F56711" w:rsidRPr="00BD7305" w:rsidRDefault="00F56711" w:rsidP="00B71030">
      <w:pPr>
        <w:spacing w:after="0" w:line="240" w:lineRule="auto"/>
        <w:jc w:val="both"/>
        <w:rPr>
          <w:rFonts w:ascii="Times New Roman" w:hAnsi="Times New Roman" w:cs="Times New Roman"/>
          <w:sz w:val="24"/>
          <w:szCs w:val="24"/>
        </w:rPr>
      </w:pPr>
    </w:p>
    <w:p w14:paraId="12B31309" w14:textId="29FB2128" w:rsidR="00A72229" w:rsidRPr="00C44B65" w:rsidRDefault="00A72229" w:rsidP="00B71030">
      <w:pPr>
        <w:spacing w:after="0" w:line="240" w:lineRule="auto"/>
        <w:jc w:val="both"/>
        <w:rPr>
          <w:rFonts w:ascii="Times New Roman" w:hAnsi="Times New Roman" w:cs="Times New Roman"/>
          <w:b/>
          <w:sz w:val="24"/>
          <w:szCs w:val="24"/>
        </w:rPr>
      </w:pPr>
      <w:r w:rsidRPr="00C44B65">
        <w:rPr>
          <w:rFonts w:ascii="Times New Roman" w:hAnsi="Times New Roman" w:cs="Times New Roman"/>
          <w:b/>
          <w:sz w:val="24"/>
          <w:szCs w:val="24"/>
        </w:rPr>
        <w:t xml:space="preserve">6.3. Срок годности </w:t>
      </w:r>
    </w:p>
    <w:p w14:paraId="7AEDF3BE" w14:textId="77777777" w:rsidR="00A72229" w:rsidRDefault="000432A0" w:rsidP="00B710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A72229" w:rsidRPr="00BD7305">
        <w:rPr>
          <w:rFonts w:ascii="Times New Roman" w:hAnsi="Times New Roman" w:cs="Times New Roman"/>
          <w:sz w:val="24"/>
          <w:szCs w:val="24"/>
        </w:rPr>
        <w:t xml:space="preserve"> года</w:t>
      </w:r>
    </w:p>
    <w:p w14:paraId="15ACB810" w14:textId="2233D778" w:rsidR="00303F0C" w:rsidRDefault="00303F0C" w:rsidP="00B710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применять по истечении срока годности.</w:t>
      </w:r>
    </w:p>
    <w:p w14:paraId="39DDEB90" w14:textId="77777777" w:rsidR="00B71030" w:rsidRPr="00BD7305" w:rsidRDefault="00B71030" w:rsidP="00B71030">
      <w:pPr>
        <w:spacing w:after="0" w:line="240" w:lineRule="auto"/>
        <w:jc w:val="both"/>
        <w:rPr>
          <w:rFonts w:ascii="Times New Roman" w:hAnsi="Times New Roman" w:cs="Times New Roman"/>
          <w:sz w:val="24"/>
          <w:szCs w:val="24"/>
        </w:rPr>
      </w:pPr>
    </w:p>
    <w:p w14:paraId="1E1DF0FE" w14:textId="56065EC0" w:rsidR="00A72229" w:rsidRPr="00C44B65" w:rsidRDefault="00A72229" w:rsidP="00B71030">
      <w:pPr>
        <w:spacing w:after="0" w:line="240" w:lineRule="auto"/>
        <w:jc w:val="both"/>
        <w:rPr>
          <w:rFonts w:ascii="Times New Roman" w:hAnsi="Times New Roman" w:cs="Times New Roman"/>
          <w:b/>
          <w:sz w:val="24"/>
          <w:szCs w:val="24"/>
        </w:rPr>
      </w:pPr>
      <w:r w:rsidRPr="00C44B65">
        <w:rPr>
          <w:rFonts w:ascii="Times New Roman" w:hAnsi="Times New Roman" w:cs="Times New Roman"/>
          <w:b/>
          <w:sz w:val="24"/>
          <w:szCs w:val="24"/>
        </w:rPr>
        <w:t>6.4. Особые меры предосторожности при хранении</w:t>
      </w:r>
    </w:p>
    <w:p w14:paraId="7DB2F612" w14:textId="7FE77F3B" w:rsidR="00A72229" w:rsidRDefault="00A72229" w:rsidP="00B71030">
      <w:pPr>
        <w:spacing w:after="0" w:line="240" w:lineRule="auto"/>
        <w:jc w:val="both"/>
        <w:rPr>
          <w:rFonts w:ascii="Times New Roman" w:hAnsi="Times New Roman" w:cs="Times New Roman"/>
          <w:sz w:val="24"/>
          <w:szCs w:val="24"/>
        </w:rPr>
      </w:pPr>
      <w:r w:rsidRPr="00BD7305">
        <w:rPr>
          <w:rFonts w:ascii="Times New Roman" w:hAnsi="Times New Roman" w:cs="Times New Roman"/>
          <w:sz w:val="24"/>
          <w:szCs w:val="24"/>
        </w:rPr>
        <w:t xml:space="preserve">Хранить в сухом, защищенном от света месте при температуре не выше </w:t>
      </w:r>
      <w:r w:rsidR="00D2597F" w:rsidRPr="00BD7305">
        <w:rPr>
          <w:rFonts w:ascii="Times New Roman" w:hAnsi="Times New Roman" w:cs="Times New Roman"/>
          <w:sz w:val="24"/>
          <w:szCs w:val="24"/>
        </w:rPr>
        <w:t>25</w:t>
      </w:r>
      <w:r w:rsidRPr="00BD7305">
        <w:rPr>
          <w:rFonts w:ascii="Times New Roman" w:hAnsi="Times New Roman" w:cs="Times New Roman"/>
          <w:sz w:val="24"/>
          <w:szCs w:val="24"/>
          <w:vertAlign w:val="superscript"/>
        </w:rPr>
        <w:t>0</w:t>
      </w:r>
      <w:r w:rsidRPr="00BD7305">
        <w:rPr>
          <w:rFonts w:ascii="Times New Roman" w:hAnsi="Times New Roman" w:cs="Times New Roman"/>
          <w:sz w:val="24"/>
          <w:szCs w:val="24"/>
        </w:rPr>
        <w:t>С.</w:t>
      </w:r>
    </w:p>
    <w:p w14:paraId="2D886422" w14:textId="77777777" w:rsidR="00B71030" w:rsidRPr="00BD7305" w:rsidRDefault="00B71030" w:rsidP="00B71030">
      <w:pPr>
        <w:spacing w:after="0" w:line="240" w:lineRule="auto"/>
        <w:jc w:val="both"/>
        <w:rPr>
          <w:rFonts w:ascii="Times New Roman" w:hAnsi="Times New Roman" w:cs="Times New Roman"/>
          <w:sz w:val="24"/>
          <w:szCs w:val="24"/>
        </w:rPr>
      </w:pPr>
    </w:p>
    <w:p w14:paraId="5596FA69" w14:textId="77777777" w:rsidR="00A72229" w:rsidRPr="00C44B65" w:rsidRDefault="00A72229" w:rsidP="00B71030">
      <w:pPr>
        <w:spacing w:after="0" w:line="240" w:lineRule="auto"/>
        <w:jc w:val="both"/>
        <w:rPr>
          <w:rFonts w:ascii="Times New Roman" w:hAnsi="Times New Roman" w:cs="Times New Roman"/>
          <w:b/>
          <w:sz w:val="24"/>
          <w:szCs w:val="24"/>
        </w:rPr>
      </w:pPr>
      <w:r w:rsidRPr="00C44B65">
        <w:rPr>
          <w:rFonts w:ascii="Times New Roman" w:hAnsi="Times New Roman" w:cs="Times New Roman"/>
          <w:b/>
          <w:sz w:val="24"/>
          <w:szCs w:val="24"/>
        </w:rPr>
        <w:t>6.5. </w:t>
      </w:r>
      <w:r w:rsidR="00F80442">
        <w:rPr>
          <w:rFonts w:ascii="Times New Roman" w:hAnsi="Times New Roman" w:cs="Times New Roman"/>
          <w:b/>
          <w:sz w:val="24"/>
          <w:szCs w:val="24"/>
        </w:rPr>
        <w:t>Форма выпуска и упаковка</w:t>
      </w:r>
    </w:p>
    <w:p w14:paraId="1C118150" w14:textId="77777777" w:rsidR="000432A0" w:rsidRPr="000432A0" w:rsidRDefault="000432A0" w:rsidP="00B71030">
      <w:pPr>
        <w:spacing w:after="0" w:line="240" w:lineRule="auto"/>
        <w:jc w:val="both"/>
        <w:rPr>
          <w:rFonts w:ascii="Times New Roman" w:hAnsi="Times New Roman" w:cs="Times New Roman"/>
          <w:bCs/>
          <w:sz w:val="24"/>
          <w:szCs w:val="24"/>
        </w:rPr>
      </w:pPr>
      <w:r w:rsidRPr="000432A0">
        <w:rPr>
          <w:rFonts w:ascii="Times New Roman" w:hAnsi="Times New Roman" w:cs="Times New Roman"/>
          <w:bCs/>
          <w:sz w:val="24"/>
          <w:szCs w:val="24"/>
          <w:lang w:val="uk-UA"/>
        </w:rPr>
        <w:t>По</w:t>
      </w:r>
      <w:r w:rsidRPr="000432A0">
        <w:rPr>
          <w:rFonts w:ascii="Times New Roman" w:hAnsi="Times New Roman" w:cs="Times New Roman"/>
          <w:bCs/>
          <w:sz w:val="24"/>
          <w:szCs w:val="24"/>
        </w:rPr>
        <w:t xml:space="preserve"> 10 таблеток</w:t>
      </w:r>
      <w:r w:rsidRPr="000432A0">
        <w:rPr>
          <w:rFonts w:ascii="Times New Roman" w:hAnsi="Times New Roman" w:cs="Times New Roman"/>
          <w:bCs/>
          <w:sz w:val="24"/>
          <w:szCs w:val="24"/>
          <w:lang w:val="uk-UA"/>
        </w:rPr>
        <w:t xml:space="preserve"> </w:t>
      </w:r>
      <w:r w:rsidRPr="003276EF">
        <w:rPr>
          <w:rFonts w:ascii="Times New Roman" w:hAnsi="Times New Roman" w:cs="Times New Roman"/>
          <w:bCs/>
          <w:sz w:val="24"/>
          <w:szCs w:val="24"/>
        </w:rPr>
        <w:t>помещают</w:t>
      </w:r>
      <w:r w:rsidRPr="000432A0">
        <w:rPr>
          <w:rFonts w:ascii="Times New Roman" w:hAnsi="Times New Roman" w:cs="Times New Roman"/>
          <w:bCs/>
          <w:sz w:val="24"/>
          <w:szCs w:val="24"/>
          <w:lang w:val="uk-UA"/>
        </w:rPr>
        <w:t xml:space="preserve"> в </w:t>
      </w:r>
      <w:r w:rsidRPr="000432A0">
        <w:rPr>
          <w:rFonts w:ascii="Times New Roman" w:hAnsi="Times New Roman" w:cs="Times New Roman"/>
          <w:bCs/>
          <w:sz w:val="24"/>
          <w:szCs w:val="24"/>
        </w:rPr>
        <w:t>контурную ячейковую упаковку из пленки поливинилхлоридной и фольги алюминиевой.</w:t>
      </w:r>
    </w:p>
    <w:p w14:paraId="669A9481" w14:textId="6D77250D" w:rsidR="000432A0" w:rsidRDefault="000432A0" w:rsidP="00B71030">
      <w:pPr>
        <w:spacing w:after="0" w:line="240" w:lineRule="auto"/>
        <w:jc w:val="both"/>
        <w:rPr>
          <w:rFonts w:ascii="Times New Roman" w:hAnsi="Times New Roman" w:cs="Times New Roman"/>
          <w:bCs/>
          <w:sz w:val="24"/>
          <w:szCs w:val="24"/>
        </w:rPr>
      </w:pPr>
      <w:r w:rsidRPr="000432A0">
        <w:rPr>
          <w:rFonts w:ascii="Times New Roman" w:hAnsi="Times New Roman" w:cs="Times New Roman"/>
          <w:bCs/>
          <w:sz w:val="24"/>
          <w:szCs w:val="24"/>
        </w:rPr>
        <w:t>По 3 контурные</w:t>
      </w:r>
      <w:r w:rsidR="00F80442">
        <w:rPr>
          <w:rFonts w:ascii="Times New Roman" w:hAnsi="Times New Roman" w:cs="Times New Roman"/>
          <w:bCs/>
          <w:sz w:val="24"/>
          <w:szCs w:val="24"/>
        </w:rPr>
        <w:t xml:space="preserve"> ячейковые</w:t>
      </w:r>
      <w:r w:rsidRPr="000432A0">
        <w:rPr>
          <w:rFonts w:ascii="Times New Roman" w:hAnsi="Times New Roman" w:cs="Times New Roman"/>
          <w:bCs/>
          <w:sz w:val="24"/>
          <w:szCs w:val="24"/>
        </w:rPr>
        <w:t xml:space="preserve"> упаковки </w:t>
      </w:r>
      <w:r w:rsidR="00FB09C2" w:rsidRPr="000432A0">
        <w:rPr>
          <w:rFonts w:ascii="Times New Roman" w:hAnsi="Times New Roman" w:cs="Times New Roman"/>
          <w:bCs/>
          <w:sz w:val="24"/>
          <w:szCs w:val="24"/>
        </w:rPr>
        <w:t>вместе с</w:t>
      </w:r>
      <w:r w:rsidRPr="000432A0">
        <w:rPr>
          <w:rFonts w:ascii="Times New Roman" w:hAnsi="Times New Roman" w:cs="Times New Roman"/>
          <w:bCs/>
          <w:sz w:val="24"/>
          <w:szCs w:val="24"/>
        </w:rPr>
        <w:t xml:space="preserve"> инструкцией по медицинскому применению на </w:t>
      </w:r>
      <w:r w:rsidR="00F80442">
        <w:rPr>
          <w:rFonts w:ascii="Times New Roman" w:hAnsi="Times New Roman" w:cs="Times New Roman"/>
          <w:bCs/>
          <w:sz w:val="24"/>
          <w:szCs w:val="24"/>
        </w:rPr>
        <w:t>казахском</w:t>
      </w:r>
      <w:r w:rsidRPr="000432A0">
        <w:rPr>
          <w:rFonts w:ascii="Times New Roman" w:hAnsi="Times New Roman" w:cs="Times New Roman"/>
          <w:bCs/>
          <w:sz w:val="24"/>
          <w:szCs w:val="24"/>
        </w:rPr>
        <w:t xml:space="preserve"> и русском языках помещают в пачку из картона.</w:t>
      </w:r>
    </w:p>
    <w:p w14:paraId="28CB9356" w14:textId="77777777" w:rsidR="00B71030" w:rsidRPr="000432A0" w:rsidRDefault="00B71030" w:rsidP="00B71030">
      <w:pPr>
        <w:spacing w:after="0" w:line="240" w:lineRule="auto"/>
        <w:jc w:val="both"/>
        <w:rPr>
          <w:rFonts w:ascii="Times New Roman" w:hAnsi="Times New Roman" w:cs="Times New Roman"/>
          <w:bCs/>
          <w:sz w:val="24"/>
          <w:szCs w:val="24"/>
        </w:rPr>
      </w:pPr>
    </w:p>
    <w:p w14:paraId="53400CC7" w14:textId="6D39331B" w:rsidR="00A72229" w:rsidRPr="003E509B" w:rsidRDefault="00A72229" w:rsidP="00B71030">
      <w:pPr>
        <w:spacing w:after="0" w:line="240" w:lineRule="auto"/>
        <w:jc w:val="both"/>
        <w:rPr>
          <w:rFonts w:ascii="Times New Roman" w:hAnsi="Times New Roman" w:cs="Times New Roman"/>
          <w:b/>
          <w:bCs/>
          <w:sz w:val="24"/>
          <w:szCs w:val="24"/>
        </w:rPr>
      </w:pPr>
      <w:r w:rsidRPr="00AF48D6">
        <w:rPr>
          <w:rFonts w:ascii="Times New Roman" w:hAnsi="Times New Roman" w:cs="Times New Roman"/>
          <w:b/>
          <w:bCs/>
          <w:sz w:val="24"/>
          <w:szCs w:val="24"/>
        </w:rPr>
        <w:t xml:space="preserve">6.6 Особые меры предосторожности при уничтожении использованного лекарственного препарата или отходов, полученных после применения лекарственного препарата </w:t>
      </w:r>
      <w:r w:rsidR="006E57DA">
        <w:rPr>
          <w:rFonts w:ascii="Times New Roman" w:hAnsi="Times New Roman" w:cs="Times New Roman"/>
          <w:b/>
          <w:bCs/>
          <w:sz w:val="24"/>
          <w:szCs w:val="24"/>
        </w:rPr>
        <w:t>или работы с ним</w:t>
      </w:r>
    </w:p>
    <w:p w14:paraId="5B37080E" w14:textId="4A3D51DC" w:rsidR="00A72229" w:rsidRDefault="003276EF" w:rsidP="00B7103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Отсутствуют</w:t>
      </w:r>
      <w:r w:rsidR="00303F0C">
        <w:rPr>
          <w:rFonts w:ascii="Times New Roman" w:hAnsi="Times New Roman" w:cs="Times New Roman"/>
          <w:bCs/>
          <w:sz w:val="24"/>
          <w:szCs w:val="24"/>
        </w:rPr>
        <w:t>.</w:t>
      </w:r>
    </w:p>
    <w:p w14:paraId="2DB55404" w14:textId="77777777" w:rsidR="005F73C3" w:rsidRDefault="005F73C3" w:rsidP="00B71030">
      <w:pPr>
        <w:spacing w:after="0" w:line="240" w:lineRule="auto"/>
        <w:jc w:val="both"/>
        <w:rPr>
          <w:rFonts w:ascii="Times New Roman" w:hAnsi="Times New Roman" w:cs="Times New Roman"/>
          <w:bCs/>
          <w:sz w:val="24"/>
          <w:szCs w:val="24"/>
        </w:rPr>
      </w:pPr>
    </w:p>
    <w:p w14:paraId="28026283" w14:textId="77777777" w:rsidR="005F73C3" w:rsidRPr="005F73C3" w:rsidRDefault="005F73C3" w:rsidP="005F73C3">
      <w:pPr>
        <w:spacing w:after="0" w:line="240" w:lineRule="auto"/>
        <w:jc w:val="both"/>
        <w:rPr>
          <w:rFonts w:ascii="Times New Roman" w:hAnsi="Times New Roman" w:cs="Times New Roman"/>
          <w:b/>
          <w:sz w:val="24"/>
          <w:szCs w:val="24"/>
        </w:rPr>
      </w:pPr>
      <w:r w:rsidRPr="005F73C3">
        <w:rPr>
          <w:rFonts w:ascii="Times New Roman" w:hAnsi="Times New Roman" w:cs="Times New Roman"/>
          <w:b/>
          <w:sz w:val="24"/>
          <w:szCs w:val="24"/>
        </w:rPr>
        <w:t xml:space="preserve">6.7 Условия отпуска из аптек </w:t>
      </w:r>
    </w:p>
    <w:p w14:paraId="48D85A2B" w14:textId="2064F0ED" w:rsidR="005F73C3" w:rsidRDefault="005F73C3" w:rsidP="00B71030">
      <w:pPr>
        <w:spacing w:after="0" w:line="240" w:lineRule="auto"/>
        <w:jc w:val="both"/>
        <w:rPr>
          <w:rFonts w:ascii="Times New Roman" w:hAnsi="Times New Roman" w:cs="Times New Roman"/>
          <w:bCs/>
          <w:sz w:val="24"/>
          <w:szCs w:val="24"/>
        </w:rPr>
      </w:pPr>
      <w:r w:rsidRPr="005F73C3">
        <w:rPr>
          <w:rFonts w:ascii="Times New Roman" w:hAnsi="Times New Roman" w:cs="Times New Roman"/>
          <w:bCs/>
          <w:sz w:val="24"/>
          <w:szCs w:val="24"/>
        </w:rPr>
        <w:t>По рецепту</w:t>
      </w:r>
    </w:p>
    <w:p w14:paraId="370E3C67" w14:textId="77777777" w:rsidR="00A429E3" w:rsidRPr="00BD7305" w:rsidRDefault="00A429E3" w:rsidP="00B71030">
      <w:pPr>
        <w:spacing w:after="0" w:line="240" w:lineRule="auto"/>
        <w:jc w:val="both"/>
        <w:rPr>
          <w:rFonts w:ascii="Times New Roman" w:hAnsi="Times New Roman" w:cs="Times New Roman"/>
          <w:bCs/>
          <w:sz w:val="24"/>
          <w:szCs w:val="24"/>
        </w:rPr>
      </w:pPr>
    </w:p>
    <w:p w14:paraId="693CF227" w14:textId="77777777" w:rsidR="009D1EE4" w:rsidRDefault="009D1EE4" w:rsidP="00B71030">
      <w:pPr>
        <w:spacing w:after="0" w:line="240" w:lineRule="auto"/>
        <w:jc w:val="both"/>
        <w:rPr>
          <w:rFonts w:ascii="Times New Roman" w:hAnsi="Times New Roman" w:cs="Times New Roman"/>
          <w:b/>
          <w:bCs/>
          <w:sz w:val="24"/>
          <w:szCs w:val="24"/>
        </w:rPr>
      </w:pPr>
      <w:r w:rsidRPr="009D1EE4">
        <w:rPr>
          <w:rFonts w:ascii="Times New Roman" w:hAnsi="Times New Roman" w:cs="Times New Roman"/>
          <w:b/>
          <w:bCs/>
          <w:sz w:val="24"/>
          <w:szCs w:val="24"/>
        </w:rPr>
        <w:t>7. ДЕРЖАТЕЛЬ РЕГИСТРАЦИОННОГО УДОСТОВЕРЕНИЯ</w:t>
      </w:r>
    </w:p>
    <w:p w14:paraId="6554A40F" w14:textId="77777777" w:rsidR="00A72229" w:rsidRPr="00BD7305" w:rsidRDefault="00CB22B5" w:rsidP="00B71030">
      <w:pPr>
        <w:spacing w:after="0" w:line="240" w:lineRule="auto"/>
        <w:jc w:val="both"/>
        <w:rPr>
          <w:rFonts w:ascii="Times New Roman" w:hAnsi="Times New Roman" w:cs="Times New Roman"/>
          <w:bCs/>
          <w:iCs/>
          <w:sz w:val="24"/>
          <w:szCs w:val="24"/>
        </w:rPr>
      </w:pPr>
      <w:r w:rsidRPr="00BD7305">
        <w:rPr>
          <w:rFonts w:ascii="Times New Roman" w:hAnsi="Times New Roman" w:cs="Times New Roman"/>
          <w:bCs/>
          <w:iCs/>
          <w:sz w:val="24"/>
          <w:szCs w:val="24"/>
          <w:lang w:val="en-US"/>
        </w:rPr>
        <w:t>Aurobindo</w:t>
      </w:r>
      <w:r w:rsidRPr="00BD7305">
        <w:rPr>
          <w:rFonts w:ascii="Times New Roman" w:hAnsi="Times New Roman" w:cs="Times New Roman"/>
          <w:bCs/>
          <w:iCs/>
          <w:sz w:val="24"/>
          <w:szCs w:val="24"/>
        </w:rPr>
        <w:t xml:space="preserve"> </w:t>
      </w:r>
      <w:r w:rsidRPr="00BD7305">
        <w:rPr>
          <w:rFonts w:ascii="Times New Roman" w:hAnsi="Times New Roman" w:cs="Times New Roman"/>
          <w:bCs/>
          <w:iCs/>
          <w:sz w:val="24"/>
          <w:szCs w:val="24"/>
          <w:lang w:val="en-US"/>
        </w:rPr>
        <w:t>Pharma</w:t>
      </w:r>
      <w:r w:rsidRPr="00BD7305">
        <w:rPr>
          <w:rFonts w:ascii="Times New Roman" w:hAnsi="Times New Roman" w:cs="Times New Roman"/>
          <w:bCs/>
          <w:iCs/>
          <w:sz w:val="24"/>
          <w:szCs w:val="24"/>
        </w:rPr>
        <w:t xml:space="preserve"> </w:t>
      </w:r>
      <w:r w:rsidRPr="00BD7305">
        <w:rPr>
          <w:rFonts w:ascii="Times New Roman" w:hAnsi="Times New Roman" w:cs="Times New Roman"/>
          <w:bCs/>
          <w:iCs/>
          <w:sz w:val="24"/>
          <w:szCs w:val="24"/>
          <w:lang w:val="en-US"/>
        </w:rPr>
        <w:t>Limited</w:t>
      </w:r>
    </w:p>
    <w:p w14:paraId="7B26C915" w14:textId="77777777" w:rsidR="006B262A" w:rsidRPr="00F80858" w:rsidRDefault="002A1EA1" w:rsidP="00B71030">
      <w:pPr>
        <w:spacing w:after="0" w:line="240" w:lineRule="auto"/>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Unit VII, SEZ, TS</w:t>
      </w:r>
      <w:r w:rsidR="006B262A" w:rsidRPr="006B262A">
        <w:rPr>
          <w:rFonts w:ascii="Times New Roman" w:hAnsi="Times New Roman" w:cs="Times New Roman"/>
          <w:bCs/>
          <w:iCs/>
          <w:sz w:val="24"/>
          <w:szCs w:val="24"/>
          <w:lang w:val="en-US"/>
        </w:rPr>
        <w:t xml:space="preserve">IIC, Plot.No.S1, Survey No’s: 411/P, 425/P, 434/P, 435/P &amp; 458/P, Green Industrial Park, </w:t>
      </w:r>
      <w:proofErr w:type="spellStart"/>
      <w:r w:rsidR="006B262A" w:rsidRPr="006B262A">
        <w:rPr>
          <w:rFonts w:ascii="Times New Roman" w:hAnsi="Times New Roman" w:cs="Times New Roman"/>
          <w:bCs/>
          <w:iCs/>
          <w:sz w:val="24"/>
          <w:szCs w:val="24"/>
          <w:lang w:val="en-US"/>
        </w:rPr>
        <w:t>Polepally</w:t>
      </w:r>
      <w:proofErr w:type="spellEnd"/>
      <w:r w:rsidR="006B262A" w:rsidRPr="006B262A">
        <w:rPr>
          <w:rFonts w:ascii="Times New Roman" w:hAnsi="Times New Roman" w:cs="Times New Roman"/>
          <w:bCs/>
          <w:iCs/>
          <w:sz w:val="24"/>
          <w:szCs w:val="24"/>
          <w:lang w:val="en-US"/>
        </w:rPr>
        <w:t xml:space="preserve"> Village, </w:t>
      </w:r>
      <w:proofErr w:type="spellStart"/>
      <w:r w:rsidR="006B262A" w:rsidRPr="006B262A">
        <w:rPr>
          <w:rFonts w:ascii="Times New Roman" w:hAnsi="Times New Roman" w:cs="Times New Roman"/>
          <w:bCs/>
          <w:iCs/>
          <w:sz w:val="24"/>
          <w:szCs w:val="24"/>
          <w:lang w:val="en-US"/>
        </w:rPr>
        <w:t>Jadcherla</w:t>
      </w:r>
      <w:proofErr w:type="spellEnd"/>
      <w:r w:rsidR="006B262A" w:rsidRPr="006B262A">
        <w:rPr>
          <w:rFonts w:ascii="Times New Roman" w:hAnsi="Times New Roman" w:cs="Times New Roman"/>
          <w:bCs/>
          <w:iCs/>
          <w:sz w:val="24"/>
          <w:szCs w:val="24"/>
          <w:lang w:val="en-US"/>
        </w:rPr>
        <w:t xml:space="preserve"> Mandal, </w:t>
      </w:r>
      <w:proofErr w:type="spellStart"/>
      <w:r w:rsidR="006B262A" w:rsidRPr="006B262A">
        <w:rPr>
          <w:rFonts w:ascii="Times New Roman" w:hAnsi="Times New Roman" w:cs="Times New Roman"/>
          <w:bCs/>
          <w:iCs/>
          <w:sz w:val="24"/>
          <w:szCs w:val="24"/>
          <w:lang w:val="en-US"/>
        </w:rPr>
        <w:t>Mehaboobnagar</w:t>
      </w:r>
      <w:proofErr w:type="spellEnd"/>
      <w:r w:rsidR="006B262A" w:rsidRPr="006B262A">
        <w:rPr>
          <w:rFonts w:ascii="Times New Roman" w:hAnsi="Times New Roman" w:cs="Times New Roman"/>
          <w:bCs/>
          <w:iCs/>
          <w:sz w:val="24"/>
          <w:szCs w:val="24"/>
          <w:lang w:val="en-US"/>
        </w:rPr>
        <w:t xml:space="preserve"> District, Telangana State, </w:t>
      </w:r>
      <w:proofErr w:type="spellStart"/>
      <w:r w:rsidR="006B262A" w:rsidRPr="006B262A">
        <w:rPr>
          <w:rFonts w:ascii="Times New Roman" w:hAnsi="Times New Roman" w:cs="Times New Roman"/>
          <w:bCs/>
          <w:iCs/>
          <w:sz w:val="24"/>
          <w:szCs w:val="24"/>
          <w:lang w:val="en-US"/>
        </w:rPr>
        <w:t>Индия</w:t>
      </w:r>
      <w:proofErr w:type="spellEnd"/>
      <w:r w:rsidR="006B262A" w:rsidRPr="006B262A">
        <w:rPr>
          <w:rFonts w:ascii="Times New Roman" w:hAnsi="Times New Roman" w:cs="Times New Roman"/>
          <w:bCs/>
          <w:iCs/>
          <w:sz w:val="24"/>
          <w:szCs w:val="24"/>
          <w:lang w:val="en-US"/>
        </w:rPr>
        <w:t>.</w:t>
      </w:r>
    </w:p>
    <w:p w14:paraId="19FD3194" w14:textId="77777777" w:rsidR="009D1EE4" w:rsidRPr="00F80858" w:rsidRDefault="009D1EE4" w:rsidP="00B71030">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Тел</w:t>
      </w:r>
      <w:r w:rsidR="00CB22B5" w:rsidRPr="00F80858">
        <w:rPr>
          <w:rFonts w:ascii="Times New Roman" w:hAnsi="Times New Roman" w:cs="Times New Roman"/>
          <w:bCs/>
          <w:iCs/>
          <w:sz w:val="24"/>
          <w:szCs w:val="24"/>
        </w:rPr>
        <w:t>.</w:t>
      </w:r>
      <w:r w:rsidRPr="00F80858">
        <w:rPr>
          <w:rFonts w:ascii="Times New Roman" w:hAnsi="Times New Roman" w:cs="Times New Roman"/>
          <w:bCs/>
          <w:iCs/>
          <w:sz w:val="24"/>
          <w:szCs w:val="24"/>
        </w:rPr>
        <w:t>:</w:t>
      </w:r>
      <w:r w:rsidR="00CB22B5" w:rsidRPr="00F80858">
        <w:rPr>
          <w:rFonts w:ascii="Times New Roman" w:hAnsi="Times New Roman" w:cs="Times New Roman"/>
          <w:bCs/>
          <w:iCs/>
          <w:sz w:val="24"/>
          <w:szCs w:val="24"/>
        </w:rPr>
        <w:t xml:space="preserve"> +914066725000/1200, +914023736370</w:t>
      </w:r>
    </w:p>
    <w:p w14:paraId="2163B37D" w14:textId="77777777" w:rsidR="009D1EE4" w:rsidRDefault="009D1EE4" w:rsidP="00B71030">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Ф</w:t>
      </w:r>
      <w:r w:rsidR="00CB22B5" w:rsidRPr="00BD7305">
        <w:rPr>
          <w:rFonts w:ascii="Times New Roman" w:hAnsi="Times New Roman" w:cs="Times New Roman"/>
          <w:bCs/>
          <w:iCs/>
          <w:sz w:val="24"/>
          <w:szCs w:val="24"/>
        </w:rPr>
        <w:t>акс</w:t>
      </w:r>
      <w:r>
        <w:rPr>
          <w:rFonts w:ascii="Times New Roman" w:hAnsi="Times New Roman" w:cs="Times New Roman"/>
          <w:bCs/>
          <w:iCs/>
          <w:sz w:val="24"/>
          <w:szCs w:val="24"/>
        </w:rPr>
        <w:t>:</w:t>
      </w:r>
      <w:r w:rsidR="00CB22B5" w:rsidRPr="00BD7305">
        <w:rPr>
          <w:rFonts w:ascii="Times New Roman" w:hAnsi="Times New Roman" w:cs="Times New Roman"/>
          <w:bCs/>
          <w:iCs/>
          <w:sz w:val="24"/>
          <w:szCs w:val="24"/>
        </w:rPr>
        <w:t xml:space="preserve"> +914067074059, +914023747340</w:t>
      </w:r>
    </w:p>
    <w:p w14:paraId="08E98925" w14:textId="24E012DA" w:rsidR="00CB22B5" w:rsidRDefault="009D1EE4" w:rsidP="00B71030">
      <w:pPr>
        <w:spacing w:after="0" w:line="240" w:lineRule="auto"/>
        <w:jc w:val="both"/>
        <w:rPr>
          <w:rStyle w:val="a3"/>
          <w:rFonts w:ascii="Times New Roman" w:hAnsi="Times New Roman" w:cs="Times New Roman"/>
          <w:bCs/>
          <w:iCs/>
          <w:sz w:val="24"/>
          <w:szCs w:val="24"/>
        </w:rPr>
      </w:pPr>
      <w:r w:rsidRPr="009D1EE4">
        <w:rPr>
          <w:rFonts w:ascii="Times New Roman" w:hAnsi="Times New Roman" w:cs="Times New Roman"/>
          <w:sz w:val="24"/>
          <w:szCs w:val="24"/>
        </w:rPr>
        <w:t>Адрес электронной почты:</w:t>
      </w:r>
      <w:r>
        <w:rPr>
          <w:sz w:val="24"/>
          <w:szCs w:val="24"/>
        </w:rPr>
        <w:t xml:space="preserve"> </w:t>
      </w:r>
      <w:hyperlink r:id="rId8" w:history="1">
        <w:r w:rsidR="00CB22B5" w:rsidRPr="00BD7305">
          <w:rPr>
            <w:rStyle w:val="a3"/>
            <w:rFonts w:ascii="Times New Roman" w:hAnsi="Times New Roman" w:cs="Times New Roman"/>
            <w:bCs/>
            <w:iCs/>
            <w:sz w:val="24"/>
            <w:szCs w:val="24"/>
          </w:rPr>
          <w:t>info@aurobindo.com</w:t>
        </w:r>
      </w:hyperlink>
    </w:p>
    <w:p w14:paraId="433FE90C" w14:textId="77777777" w:rsidR="00B71030" w:rsidRPr="009D1EE4" w:rsidRDefault="00B71030" w:rsidP="00B71030">
      <w:pPr>
        <w:spacing w:after="0" w:line="240" w:lineRule="auto"/>
        <w:jc w:val="both"/>
        <w:rPr>
          <w:rFonts w:ascii="Times New Roman" w:hAnsi="Times New Roman" w:cs="Times New Roman"/>
          <w:bCs/>
          <w:iCs/>
          <w:sz w:val="24"/>
          <w:szCs w:val="24"/>
        </w:rPr>
      </w:pPr>
    </w:p>
    <w:p w14:paraId="023F15E7" w14:textId="77777777" w:rsidR="00A72229" w:rsidRPr="00CE5201" w:rsidRDefault="00A72229" w:rsidP="00B71030">
      <w:pPr>
        <w:spacing w:after="0" w:line="240" w:lineRule="auto"/>
        <w:jc w:val="both"/>
        <w:rPr>
          <w:rFonts w:ascii="Times New Roman" w:hAnsi="Times New Roman" w:cs="Times New Roman"/>
          <w:b/>
          <w:bCs/>
          <w:sz w:val="24"/>
          <w:szCs w:val="24"/>
        </w:rPr>
      </w:pPr>
      <w:r w:rsidRPr="00CE5201">
        <w:rPr>
          <w:rFonts w:ascii="Times New Roman" w:hAnsi="Times New Roman" w:cs="Times New Roman"/>
          <w:b/>
          <w:bCs/>
          <w:iCs/>
          <w:sz w:val="24"/>
          <w:szCs w:val="24"/>
        </w:rPr>
        <w:t>7.1. ПРЕДСТАВИТЕЛЬ ДЕРЖАТЕЛЯ РЕГИСТРАЦИОННОГО УДОСТОВЕРЕНИЯ.</w:t>
      </w:r>
    </w:p>
    <w:p w14:paraId="1E4F6C83" w14:textId="77777777" w:rsidR="00A429E3" w:rsidRPr="00A429E3" w:rsidRDefault="00A429E3" w:rsidP="00B71030">
      <w:pPr>
        <w:autoSpaceDE w:val="0"/>
        <w:autoSpaceDN w:val="0"/>
        <w:spacing w:after="0" w:line="240" w:lineRule="auto"/>
        <w:jc w:val="both"/>
        <w:rPr>
          <w:rFonts w:ascii="Times New Roman" w:hAnsi="Times New Roman" w:cs="Times New Roman"/>
          <w:bCs/>
          <w:iCs/>
          <w:sz w:val="24"/>
          <w:szCs w:val="24"/>
          <w:lang w:val="uk-UA"/>
        </w:rPr>
      </w:pPr>
      <w:proofErr w:type="spellStart"/>
      <w:r w:rsidRPr="00A429E3">
        <w:rPr>
          <w:rFonts w:ascii="Times New Roman" w:hAnsi="Times New Roman" w:cs="Times New Roman"/>
          <w:bCs/>
          <w:iCs/>
          <w:sz w:val="24"/>
          <w:szCs w:val="24"/>
          <w:lang w:val="uk-UA"/>
        </w:rPr>
        <w:t>Претензии</w:t>
      </w:r>
      <w:proofErr w:type="spellEnd"/>
      <w:r w:rsidRPr="00A429E3">
        <w:rPr>
          <w:rFonts w:ascii="Times New Roman" w:hAnsi="Times New Roman" w:cs="Times New Roman"/>
          <w:bCs/>
          <w:iCs/>
          <w:sz w:val="24"/>
          <w:szCs w:val="24"/>
          <w:lang w:val="uk-UA"/>
        </w:rPr>
        <w:t xml:space="preserve"> </w:t>
      </w:r>
      <w:proofErr w:type="spellStart"/>
      <w:r w:rsidRPr="00A429E3">
        <w:rPr>
          <w:rFonts w:ascii="Times New Roman" w:hAnsi="Times New Roman" w:cs="Times New Roman"/>
          <w:bCs/>
          <w:iCs/>
          <w:sz w:val="24"/>
          <w:szCs w:val="24"/>
          <w:lang w:val="uk-UA"/>
        </w:rPr>
        <w:t>потребителей</w:t>
      </w:r>
      <w:proofErr w:type="spellEnd"/>
      <w:r w:rsidRPr="00A429E3">
        <w:rPr>
          <w:rFonts w:ascii="Times New Roman" w:hAnsi="Times New Roman" w:cs="Times New Roman"/>
          <w:bCs/>
          <w:iCs/>
          <w:sz w:val="24"/>
          <w:szCs w:val="24"/>
          <w:lang w:val="uk-UA"/>
        </w:rPr>
        <w:t xml:space="preserve"> направлять по адресу:</w:t>
      </w:r>
    </w:p>
    <w:p w14:paraId="6802A418" w14:textId="77777777" w:rsidR="00A429E3" w:rsidRPr="00A429E3" w:rsidRDefault="00A429E3" w:rsidP="00B71030">
      <w:pPr>
        <w:autoSpaceDE w:val="0"/>
        <w:autoSpaceDN w:val="0"/>
        <w:spacing w:after="0" w:line="240" w:lineRule="auto"/>
        <w:jc w:val="both"/>
        <w:rPr>
          <w:rFonts w:ascii="Times New Roman" w:hAnsi="Times New Roman" w:cs="Times New Roman"/>
          <w:bCs/>
          <w:iCs/>
          <w:sz w:val="24"/>
          <w:szCs w:val="24"/>
        </w:rPr>
      </w:pPr>
      <w:r w:rsidRPr="00A429E3">
        <w:rPr>
          <w:rFonts w:ascii="Times New Roman" w:hAnsi="Times New Roman" w:cs="Times New Roman"/>
          <w:bCs/>
          <w:iCs/>
          <w:sz w:val="24"/>
          <w:szCs w:val="24"/>
        </w:rPr>
        <w:t>ТОО “</w:t>
      </w:r>
      <w:r w:rsidRPr="00A429E3">
        <w:rPr>
          <w:rFonts w:ascii="Times New Roman" w:hAnsi="Times New Roman" w:cs="Times New Roman"/>
          <w:bCs/>
          <w:iCs/>
          <w:sz w:val="24"/>
          <w:szCs w:val="24"/>
          <w:lang w:val="en-US"/>
        </w:rPr>
        <w:t>LEKARSTVENNAYA</w:t>
      </w:r>
      <w:r w:rsidRPr="00A429E3">
        <w:rPr>
          <w:rFonts w:ascii="Times New Roman" w:hAnsi="Times New Roman" w:cs="Times New Roman"/>
          <w:bCs/>
          <w:iCs/>
          <w:sz w:val="24"/>
          <w:szCs w:val="24"/>
        </w:rPr>
        <w:t xml:space="preserve"> </w:t>
      </w:r>
      <w:r w:rsidRPr="00A429E3">
        <w:rPr>
          <w:rFonts w:ascii="Times New Roman" w:hAnsi="Times New Roman" w:cs="Times New Roman"/>
          <w:bCs/>
          <w:iCs/>
          <w:sz w:val="24"/>
          <w:szCs w:val="24"/>
          <w:lang w:val="en-US"/>
        </w:rPr>
        <w:t>BEZOPASNOST</w:t>
      </w:r>
      <w:r w:rsidRPr="00A429E3">
        <w:rPr>
          <w:rFonts w:ascii="Times New Roman" w:hAnsi="Times New Roman" w:cs="Times New Roman"/>
          <w:bCs/>
          <w:iCs/>
          <w:sz w:val="24"/>
          <w:szCs w:val="24"/>
        </w:rPr>
        <w:t xml:space="preserve"> (Лекарственная безопасность)”</w:t>
      </w:r>
    </w:p>
    <w:p w14:paraId="485E2A00" w14:textId="77777777" w:rsidR="00A429E3" w:rsidRPr="00A429E3" w:rsidRDefault="00A429E3" w:rsidP="00B71030">
      <w:pPr>
        <w:autoSpaceDE w:val="0"/>
        <w:autoSpaceDN w:val="0"/>
        <w:spacing w:after="0" w:line="240" w:lineRule="auto"/>
        <w:jc w:val="both"/>
        <w:rPr>
          <w:rFonts w:ascii="Times New Roman" w:hAnsi="Times New Roman" w:cs="Times New Roman"/>
          <w:bCs/>
          <w:iCs/>
          <w:sz w:val="24"/>
          <w:szCs w:val="24"/>
        </w:rPr>
      </w:pPr>
      <w:r w:rsidRPr="00A429E3">
        <w:rPr>
          <w:rFonts w:ascii="Times New Roman" w:hAnsi="Times New Roman" w:cs="Times New Roman"/>
          <w:bCs/>
          <w:iCs/>
          <w:sz w:val="24"/>
          <w:szCs w:val="24"/>
        </w:rPr>
        <w:t xml:space="preserve">050047, Казахстан, город Алматы, Алатауский район, микрорайон </w:t>
      </w:r>
      <w:proofErr w:type="spellStart"/>
      <w:r w:rsidRPr="00A429E3">
        <w:rPr>
          <w:rFonts w:ascii="Times New Roman" w:hAnsi="Times New Roman" w:cs="Times New Roman"/>
          <w:bCs/>
          <w:iCs/>
          <w:sz w:val="24"/>
          <w:szCs w:val="24"/>
        </w:rPr>
        <w:t>Саялы</w:t>
      </w:r>
      <w:proofErr w:type="spellEnd"/>
      <w:r w:rsidRPr="00A429E3">
        <w:rPr>
          <w:rFonts w:ascii="Times New Roman" w:hAnsi="Times New Roman" w:cs="Times New Roman"/>
          <w:bCs/>
          <w:iCs/>
          <w:sz w:val="24"/>
          <w:szCs w:val="24"/>
        </w:rPr>
        <w:t>, д.16, кв.8.</w:t>
      </w:r>
    </w:p>
    <w:p w14:paraId="5F7E1073" w14:textId="77777777" w:rsidR="00A429E3" w:rsidRPr="00A429E3" w:rsidRDefault="00A429E3" w:rsidP="00B71030">
      <w:pPr>
        <w:autoSpaceDE w:val="0"/>
        <w:autoSpaceDN w:val="0"/>
        <w:spacing w:after="0" w:line="240" w:lineRule="auto"/>
        <w:jc w:val="both"/>
        <w:rPr>
          <w:rFonts w:ascii="Times New Roman" w:hAnsi="Times New Roman" w:cs="Times New Roman"/>
          <w:bCs/>
          <w:iCs/>
          <w:sz w:val="24"/>
          <w:szCs w:val="24"/>
          <w:lang w:val="en-US"/>
        </w:rPr>
      </w:pPr>
      <w:r w:rsidRPr="00A429E3">
        <w:rPr>
          <w:rFonts w:ascii="Times New Roman" w:hAnsi="Times New Roman" w:cs="Times New Roman"/>
          <w:bCs/>
          <w:iCs/>
          <w:sz w:val="24"/>
          <w:szCs w:val="24"/>
        </w:rPr>
        <w:t>Тел</w:t>
      </w:r>
      <w:r w:rsidRPr="00A429E3">
        <w:rPr>
          <w:rFonts w:ascii="Times New Roman" w:hAnsi="Times New Roman" w:cs="Times New Roman"/>
          <w:bCs/>
          <w:iCs/>
          <w:sz w:val="24"/>
          <w:szCs w:val="24"/>
          <w:lang w:val="en-US"/>
        </w:rPr>
        <w:t xml:space="preserve">.: +7 777 064 27 02, +7 499 504-15-19, </w:t>
      </w:r>
    </w:p>
    <w:p w14:paraId="0249EC70" w14:textId="77777777" w:rsidR="00A429E3" w:rsidRPr="00A429E3" w:rsidRDefault="00A429E3" w:rsidP="00B71030">
      <w:pPr>
        <w:autoSpaceDE w:val="0"/>
        <w:autoSpaceDN w:val="0"/>
        <w:spacing w:after="0" w:line="240" w:lineRule="auto"/>
        <w:jc w:val="both"/>
        <w:rPr>
          <w:rFonts w:ascii="Times New Roman" w:hAnsi="Times New Roman" w:cs="Times New Roman"/>
          <w:bCs/>
          <w:iCs/>
          <w:sz w:val="24"/>
          <w:szCs w:val="24"/>
          <w:u w:val="single"/>
          <w:lang w:val="en-US"/>
        </w:rPr>
      </w:pPr>
      <w:r w:rsidRPr="00A429E3">
        <w:rPr>
          <w:rFonts w:ascii="Times New Roman" w:hAnsi="Times New Roman" w:cs="Times New Roman"/>
          <w:bCs/>
          <w:iCs/>
          <w:sz w:val="24"/>
          <w:szCs w:val="24"/>
          <w:lang w:val="en-US"/>
        </w:rPr>
        <w:t xml:space="preserve">e-mail: </w:t>
      </w:r>
      <w:hyperlink r:id="rId9" w:history="1">
        <w:r w:rsidRPr="00A429E3">
          <w:rPr>
            <w:rStyle w:val="a3"/>
            <w:rFonts w:ascii="Times New Roman" w:hAnsi="Times New Roman" w:cs="Times New Roman"/>
            <w:bCs/>
            <w:iCs/>
            <w:sz w:val="24"/>
            <w:szCs w:val="24"/>
            <w:lang w:val="en-US"/>
          </w:rPr>
          <w:t>adversereaction@drugsafety.ru</w:t>
        </w:r>
      </w:hyperlink>
    </w:p>
    <w:p w14:paraId="7649E399" w14:textId="77777777" w:rsidR="00A429E3" w:rsidRDefault="00A429E3" w:rsidP="00B71030">
      <w:pPr>
        <w:autoSpaceDE w:val="0"/>
        <w:autoSpaceDN w:val="0"/>
        <w:spacing w:after="0" w:line="240" w:lineRule="auto"/>
        <w:jc w:val="both"/>
        <w:rPr>
          <w:rFonts w:ascii="Times New Roman" w:eastAsia="Times New Roman" w:hAnsi="Times New Roman" w:cs="Times New Roman"/>
          <w:b/>
          <w:sz w:val="24"/>
          <w:szCs w:val="24"/>
          <w:lang w:val="en-US" w:eastAsia="ru-RU"/>
        </w:rPr>
      </w:pPr>
    </w:p>
    <w:p w14:paraId="3C3E6D41" w14:textId="015007DA" w:rsidR="000A4128" w:rsidRPr="000051D7" w:rsidRDefault="000A4128" w:rsidP="00B71030">
      <w:pPr>
        <w:autoSpaceDE w:val="0"/>
        <w:autoSpaceDN w:val="0"/>
        <w:spacing w:after="0" w:line="240" w:lineRule="auto"/>
        <w:jc w:val="both"/>
        <w:rPr>
          <w:rFonts w:ascii="Times New Roman" w:eastAsia="Times New Roman" w:hAnsi="Times New Roman" w:cs="Times New Roman"/>
          <w:b/>
          <w:sz w:val="24"/>
          <w:szCs w:val="24"/>
          <w:lang w:eastAsia="ru-RU"/>
        </w:rPr>
      </w:pPr>
      <w:r w:rsidRPr="000051D7">
        <w:rPr>
          <w:rFonts w:ascii="Times New Roman" w:eastAsia="Times New Roman" w:hAnsi="Times New Roman" w:cs="Times New Roman"/>
          <w:b/>
          <w:sz w:val="24"/>
          <w:szCs w:val="24"/>
          <w:lang w:val="uk-UA" w:eastAsia="ru-RU"/>
        </w:rPr>
        <w:t xml:space="preserve">8. </w:t>
      </w:r>
      <w:r w:rsidRPr="000051D7">
        <w:rPr>
          <w:rFonts w:ascii="Times New Roman" w:eastAsia="Times New Roman" w:hAnsi="Times New Roman" w:cs="Times New Roman" w:hint="eastAsia"/>
          <w:b/>
          <w:sz w:val="24"/>
          <w:szCs w:val="24"/>
          <w:lang w:val="uk-UA" w:eastAsia="ru-RU"/>
        </w:rPr>
        <w:t>НОМЕР</w:t>
      </w:r>
      <w:r w:rsidRPr="000051D7">
        <w:rPr>
          <w:rFonts w:ascii="Times New Roman" w:eastAsia="Times New Roman" w:hAnsi="Times New Roman" w:cs="Times New Roman"/>
          <w:b/>
          <w:sz w:val="24"/>
          <w:szCs w:val="24"/>
          <w:lang w:val="uk-UA" w:eastAsia="ru-RU"/>
        </w:rPr>
        <w:t xml:space="preserve"> </w:t>
      </w:r>
      <w:r w:rsidRPr="000051D7">
        <w:rPr>
          <w:rFonts w:ascii="Times New Roman" w:eastAsia="Times New Roman" w:hAnsi="Times New Roman" w:cs="Times New Roman" w:hint="eastAsia"/>
          <w:b/>
          <w:sz w:val="24"/>
          <w:szCs w:val="24"/>
          <w:lang w:val="uk-UA" w:eastAsia="ru-RU"/>
        </w:rPr>
        <w:t>РЕГИСТРАЦИОННОГО</w:t>
      </w:r>
      <w:r w:rsidRPr="000051D7">
        <w:rPr>
          <w:rFonts w:ascii="Times New Roman" w:eastAsia="Times New Roman" w:hAnsi="Times New Roman" w:cs="Times New Roman"/>
          <w:b/>
          <w:sz w:val="24"/>
          <w:szCs w:val="24"/>
          <w:lang w:val="uk-UA" w:eastAsia="ru-RU"/>
        </w:rPr>
        <w:t xml:space="preserve"> </w:t>
      </w:r>
      <w:r w:rsidRPr="000051D7">
        <w:rPr>
          <w:rFonts w:ascii="Times New Roman" w:eastAsia="Times New Roman" w:hAnsi="Times New Roman" w:cs="Times New Roman" w:hint="eastAsia"/>
          <w:b/>
          <w:sz w:val="24"/>
          <w:szCs w:val="24"/>
          <w:lang w:val="uk-UA" w:eastAsia="ru-RU"/>
        </w:rPr>
        <w:t>УДОСТОВЕРЕНИЯ</w:t>
      </w:r>
    </w:p>
    <w:p w14:paraId="41F23C4B" w14:textId="0BF277AC" w:rsidR="000A4128" w:rsidRDefault="00141F0F" w:rsidP="00141F0F">
      <w:pPr>
        <w:spacing w:after="0" w:line="240" w:lineRule="auto"/>
        <w:jc w:val="both"/>
        <w:rPr>
          <w:rFonts w:ascii="Times New Roman" w:hAnsi="Times New Roman" w:cs="Times New Roman"/>
          <w:bCs/>
          <w:sz w:val="24"/>
          <w:szCs w:val="24"/>
        </w:rPr>
      </w:pPr>
      <w:r w:rsidRPr="00141F0F">
        <w:rPr>
          <w:rFonts w:ascii="Times New Roman" w:hAnsi="Times New Roman" w:cs="Times New Roman"/>
          <w:bCs/>
          <w:sz w:val="24"/>
          <w:szCs w:val="24"/>
        </w:rPr>
        <w:t>РК-ЛС-</w:t>
      </w:r>
      <w:bookmarkStart w:id="1" w:name="_Hlk158295284"/>
      <w:r w:rsidRPr="00141F0F">
        <w:rPr>
          <w:rFonts w:ascii="Times New Roman" w:hAnsi="Times New Roman" w:cs="Times New Roman"/>
          <w:bCs/>
          <w:sz w:val="24"/>
          <w:szCs w:val="24"/>
        </w:rPr>
        <w:t>5№024605</w:t>
      </w:r>
      <w:r>
        <w:rPr>
          <w:rFonts w:ascii="Times New Roman" w:hAnsi="Times New Roman" w:cs="Times New Roman"/>
          <w:bCs/>
          <w:sz w:val="24"/>
          <w:szCs w:val="24"/>
        </w:rPr>
        <w:t xml:space="preserve"> (5 мг)</w:t>
      </w:r>
      <w:bookmarkEnd w:id="1"/>
    </w:p>
    <w:p w14:paraId="5EFB141C" w14:textId="4129836F" w:rsidR="00141F0F" w:rsidRDefault="00141F0F" w:rsidP="00141F0F">
      <w:pPr>
        <w:spacing w:after="0" w:line="240" w:lineRule="auto"/>
        <w:jc w:val="both"/>
        <w:rPr>
          <w:rFonts w:ascii="Times New Roman" w:hAnsi="Times New Roman" w:cs="Times New Roman"/>
          <w:bCs/>
          <w:sz w:val="24"/>
          <w:szCs w:val="24"/>
        </w:rPr>
      </w:pPr>
      <w:r w:rsidRPr="00141F0F">
        <w:rPr>
          <w:rFonts w:ascii="Times New Roman" w:hAnsi="Times New Roman" w:cs="Times New Roman"/>
          <w:bCs/>
          <w:sz w:val="24"/>
          <w:szCs w:val="24"/>
        </w:rPr>
        <w:t>РК-ЛС-</w:t>
      </w:r>
      <w:bookmarkStart w:id="2" w:name="_Hlk158295294"/>
      <w:r w:rsidRPr="00141F0F">
        <w:rPr>
          <w:rFonts w:ascii="Times New Roman" w:hAnsi="Times New Roman" w:cs="Times New Roman"/>
          <w:bCs/>
          <w:sz w:val="24"/>
          <w:szCs w:val="24"/>
        </w:rPr>
        <w:t>5№024615</w:t>
      </w:r>
      <w:r>
        <w:rPr>
          <w:rFonts w:ascii="Times New Roman" w:hAnsi="Times New Roman" w:cs="Times New Roman"/>
          <w:bCs/>
          <w:sz w:val="24"/>
          <w:szCs w:val="24"/>
        </w:rPr>
        <w:t xml:space="preserve"> (10 мг)</w:t>
      </w:r>
      <w:bookmarkEnd w:id="2"/>
    </w:p>
    <w:p w14:paraId="66FCBB3D" w14:textId="77777777" w:rsidR="00141F0F" w:rsidRDefault="00141F0F" w:rsidP="00B71030">
      <w:pPr>
        <w:spacing w:after="0" w:line="240" w:lineRule="auto"/>
        <w:ind w:firstLine="708"/>
        <w:jc w:val="both"/>
        <w:rPr>
          <w:rFonts w:ascii="Times New Roman" w:hAnsi="Times New Roman" w:cs="Times New Roman"/>
          <w:bCs/>
          <w:sz w:val="24"/>
          <w:szCs w:val="24"/>
        </w:rPr>
      </w:pPr>
    </w:p>
    <w:p w14:paraId="04FFCF62" w14:textId="77777777" w:rsidR="000A4128" w:rsidRDefault="000A4128" w:rsidP="00B71030">
      <w:pPr>
        <w:autoSpaceDE w:val="0"/>
        <w:autoSpaceDN w:val="0"/>
        <w:spacing w:after="0" w:line="240" w:lineRule="auto"/>
        <w:jc w:val="both"/>
        <w:rPr>
          <w:rFonts w:ascii="Times New Roman" w:eastAsia="Times New Roman" w:hAnsi="Times New Roman" w:cs="Times New Roman"/>
          <w:b/>
          <w:sz w:val="24"/>
          <w:szCs w:val="24"/>
          <w:lang w:val="uk-UA" w:eastAsia="ru-RU"/>
        </w:rPr>
      </w:pPr>
      <w:r w:rsidRPr="00105216">
        <w:rPr>
          <w:rFonts w:ascii="Times New Roman" w:eastAsia="Times New Roman" w:hAnsi="Times New Roman" w:cs="Times New Roman"/>
          <w:b/>
          <w:sz w:val="24"/>
          <w:szCs w:val="24"/>
          <w:lang w:val="uk-UA" w:eastAsia="ru-RU"/>
        </w:rPr>
        <w:t xml:space="preserve">9. </w:t>
      </w:r>
      <w:r w:rsidRPr="00105216">
        <w:rPr>
          <w:rFonts w:ascii="Times New Roman" w:eastAsia="Times New Roman" w:hAnsi="Times New Roman" w:cs="Times New Roman" w:hint="eastAsia"/>
          <w:b/>
          <w:sz w:val="24"/>
          <w:szCs w:val="24"/>
          <w:lang w:val="uk-UA" w:eastAsia="ru-RU"/>
        </w:rPr>
        <w:t>ДАТА</w:t>
      </w:r>
      <w:r w:rsidRPr="00105216">
        <w:rPr>
          <w:rFonts w:ascii="Times New Roman" w:eastAsia="Times New Roman" w:hAnsi="Times New Roman" w:cs="Times New Roman"/>
          <w:b/>
          <w:sz w:val="24"/>
          <w:szCs w:val="24"/>
          <w:lang w:val="uk-UA" w:eastAsia="ru-RU"/>
        </w:rPr>
        <w:t xml:space="preserve"> </w:t>
      </w:r>
      <w:r w:rsidRPr="00105216">
        <w:rPr>
          <w:rFonts w:ascii="Times New Roman" w:eastAsia="Times New Roman" w:hAnsi="Times New Roman" w:cs="Times New Roman" w:hint="eastAsia"/>
          <w:b/>
          <w:sz w:val="24"/>
          <w:szCs w:val="24"/>
          <w:lang w:val="uk-UA" w:eastAsia="ru-RU"/>
        </w:rPr>
        <w:t>ПЕРВИЧНОЙ</w:t>
      </w:r>
      <w:r w:rsidRPr="00105216">
        <w:rPr>
          <w:rFonts w:ascii="Times New Roman" w:eastAsia="Times New Roman" w:hAnsi="Times New Roman" w:cs="Times New Roman"/>
          <w:b/>
          <w:sz w:val="24"/>
          <w:szCs w:val="24"/>
          <w:lang w:val="uk-UA" w:eastAsia="ru-RU"/>
        </w:rPr>
        <w:t xml:space="preserve"> </w:t>
      </w:r>
      <w:r w:rsidRPr="00105216">
        <w:rPr>
          <w:rFonts w:ascii="Times New Roman" w:eastAsia="Times New Roman" w:hAnsi="Times New Roman" w:cs="Times New Roman" w:hint="eastAsia"/>
          <w:b/>
          <w:sz w:val="24"/>
          <w:szCs w:val="24"/>
          <w:lang w:val="uk-UA" w:eastAsia="ru-RU"/>
        </w:rPr>
        <w:t>РЕГИСТРАЦИИ</w:t>
      </w:r>
      <w:r w:rsidRPr="00105216">
        <w:rPr>
          <w:rFonts w:ascii="Times New Roman" w:eastAsia="Times New Roman" w:hAnsi="Times New Roman" w:cs="Times New Roman"/>
          <w:b/>
          <w:sz w:val="24"/>
          <w:szCs w:val="24"/>
          <w:lang w:val="uk-UA" w:eastAsia="ru-RU"/>
        </w:rPr>
        <w:t xml:space="preserve"> (</w:t>
      </w:r>
      <w:r w:rsidRPr="00105216">
        <w:rPr>
          <w:rFonts w:ascii="Times New Roman" w:eastAsia="Times New Roman" w:hAnsi="Times New Roman" w:cs="Times New Roman" w:hint="eastAsia"/>
          <w:b/>
          <w:sz w:val="24"/>
          <w:szCs w:val="24"/>
          <w:lang w:val="uk-UA" w:eastAsia="ru-RU"/>
        </w:rPr>
        <w:t>ПОДТВЕРЖДЕНИЯ</w:t>
      </w:r>
      <w:r w:rsidRPr="00105216">
        <w:rPr>
          <w:rFonts w:ascii="Times New Roman" w:eastAsia="Times New Roman" w:hAnsi="Times New Roman" w:cs="Times New Roman"/>
          <w:b/>
          <w:sz w:val="24"/>
          <w:szCs w:val="24"/>
          <w:lang w:val="uk-UA" w:eastAsia="ru-RU"/>
        </w:rPr>
        <w:t xml:space="preserve"> </w:t>
      </w:r>
      <w:r w:rsidRPr="00105216">
        <w:rPr>
          <w:rFonts w:ascii="Times New Roman" w:eastAsia="Times New Roman" w:hAnsi="Times New Roman" w:cs="Times New Roman" w:hint="eastAsia"/>
          <w:b/>
          <w:sz w:val="24"/>
          <w:szCs w:val="24"/>
          <w:lang w:val="uk-UA" w:eastAsia="ru-RU"/>
        </w:rPr>
        <w:t>РЕГИСТРАЦИИ</w:t>
      </w:r>
      <w:r w:rsidRPr="00105216">
        <w:rPr>
          <w:rFonts w:ascii="Times New Roman" w:eastAsia="Times New Roman" w:hAnsi="Times New Roman" w:cs="Times New Roman"/>
          <w:b/>
          <w:sz w:val="24"/>
          <w:szCs w:val="24"/>
          <w:lang w:val="uk-UA" w:eastAsia="ru-RU"/>
        </w:rPr>
        <w:t xml:space="preserve">, </w:t>
      </w:r>
      <w:r w:rsidRPr="00105216">
        <w:rPr>
          <w:rFonts w:ascii="Times New Roman" w:eastAsia="Times New Roman" w:hAnsi="Times New Roman" w:cs="Times New Roman" w:hint="eastAsia"/>
          <w:b/>
          <w:sz w:val="24"/>
          <w:szCs w:val="24"/>
          <w:lang w:val="uk-UA" w:eastAsia="ru-RU"/>
        </w:rPr>
        <w:t>ПЕРЕРЕГИСТРАЦИИ</w:t>
      </w:r>
      <w:r w:rsidRPr="00105216">
        <w:rPr>
          <w:rFonts w:ascii="Times New Roman" w:eastAsia="Times New Roman" w:hAnsi="Times New Roman" w:cs="Times New Roman"/>
          <w:b/>
          <w:sz w:val="24"/>
          <w:szCs w:val="24"/>
          <w:lang w:val="uk-UA" w:eastAsia="ru-RU"/>
        </w:rPr>
        <w:t>)</w:t>
      </w:r>
    </w:p>
    <w:p w14:paraId="64C396AD" w14:textId="39F78FA6" w:rsidR="00A72229" w:rsidRDefault="00141F0F" w:rsidP="00141F0F">
      <w:pPr>
        <w:spacing w:after="0" w:line="240" w:lineRule="auto"/>
        <w:jc w:val="both"/>
        <w:rPr>
          <w:rFonts w:ascii="Times New Roman" w:hAnsi="Times New Roman" w:cs="Times New Roman"/>
          <w:bCs/>
          <w:sz w:val="24"/>
          <w:szCs w:val="24"/>
          <w:lang w:val="uk-UA"/>
        </w:rPr>
      </w:pPr>
      <w:bookmarkStart w:id="3" w:name="_Hlk158295266"/>
      <w:r w:rsidRPr="00141F0F">
        <w:rPr>
          <w:rFonts w:ascii="Times New Roman" w:hAnsi="Times New Roman" w:cs="Times New Roman"/>
          <w:bCs/>
          <w:sz w:val="24"/>
          <w:szCs w:val="24"/>
          <w:lang w:val="uk-UA"/>
        </w:rPr>
        <w:t>03.07.2020</w:t>
      </w:r>
    </w:p>
    <w:bookmarkEnd w:id="3"/>
    <w:p w14:paraId="5F32BE71" w14:textId="77777777" w:rsidR="00141F0F" w:rsidRPr="000A4128" w:rsidRDefault="00141F0F" w:rsidP="00B71030">
      <w:pPr>
        <w:spacing w:after="0" w:line="240" w:lineRule="auto"/>
        <w:ind w:firstLine="708"/>
        <w:jc w:val="both"/>
        <w:rPr>
          <w:rFonts w:ascii="Times New Roman" w:hAnsi="Times New Roman" w:cs="Times New Roman"/>
          <w:bCs/>
          <w:sz w:val="24"/>
          <w:szCs w:val="24"/>
          <w:lang w:val="uk-UA"/>
        </w:rPr>
      </w:pPr>
    </w:p>
    <w:p w14:paraId="3E784DE7" w14:textId="60274C03" w:rsidR="000A4128" w:rsidRDefault="000A4128" w:rsidP="00B71030">
      <w:pPr>
        <w:autoSpaceDE w:val="0"/>
        <w:autoSpaceDN w:val="0"/>
        <w:spacing w:after="0" w:line="240" w:lineRule="auto"/>
        <w:jc w:val="both"/>
        <w:rPr>
          <w:rFonts w:ascii="Times New Roman" w:eastAsia="Times New Roman" w:hAnsi="Times New Roman" w:cs="Times New Roman"/>
          <w:b/>
          <w:sz w:val="24"/>
          <w:szCs w:val="24"/>
          <w:lang w:val="uk-UA" w:eastAsia="ru-RU"/>
        </w:rPr>
      </w:pPr>
      <w:r w:rsidRPr="00105216">
        <w:rPr>
          <w:rFonts w:ascii="Times New Roman" w:eastAsia="Times New Roman" w:hAnsi="Times New Roman" w:cs="Times New Roman"/>
          <w:b/>
          <w:sz w:val="24"/>
          <w:szCs w:val="24"/>
          <w:lang w:val="uk-UA" w:eastAsia="ru-RU"/>
        </w:rPr>
        <w:t xml:space="preserve">10. </w:t>
      </w:r>
      <w:r w:rsidRPr="00105216">
        <w:rPr>
          <w:rFonts w:ascii="Times New Roman" w:eastAsia="Times New Roman" w:hAnsi="Times New Roman" w:cs="Times New Roman" w:hint="eastAsia"/>
          <w:b/>
          <w:sz w:val="24"/>
          <w:szCs w:val="24"/>
          <w:lang w:val="uk-UA" w:eastAsia="ru-RU"/>
        </w:rPr>
        <w:t>ДАТА</w:t>
      </w:r>
      <w:r w:rsidRPr="00105216">
        <w:rPr>
          <w:rFonts w:ascii="Times New Roman" w:eastAsia="Times New Roman" w:hAnsi="Times New Roman" w:cs="Times New Roman"/>
          <w:b/>
          <w:sz w:val="24"/>
          <w:szCs w:val="24"/>
          <w:lang w:val="uk-UA" w:eastAsia="ru-RU"/>
        </w:rPr>
        <w:t xml:space="preserve"> </w:t>
      </w:r>
      <w:r w:rsidRPr="00105216">
        <w:rPr>
          <w:rFonts w:ascii="Times New Roman" w:eastAsia="Times New Roman" w:hAnsi="Times New Roman" w:cs="Times New Roman" w:hint="eastAsia"/>
          <w:b/>
          <w:sz w:val="24"/>
          <w:szCs w:val="24"/>
          <w:lang w:val="uk-UA" w:eastAsia="ru-RU"/>
        </w:rPr>
        <w:t>ПЕРЕСМОТРА</w:t>
      </w:r>
      <w:r w:rsidRPr="00105216">
        <w:rPr>
          <w:rFonts w:ascii="Times New Roman" w:eastAsia="Times New Roman" w:hAnsi="Times New Roman" w:cs="Times New Roman"/>
          <w:b/>
          <w:sz w:val="24"/>
          <w:szCs w:val="24"/>
          <w:lang w:val="uk-UA" w:eastAsia="ru-RU"/>
        </w:rPr>
        <w:t xml:space="preserve"> </w:t>
      </w:r>
      <w:r w:rsidRPr="00105216">
        <w:rPr>
          <w:rFonts w:ascii="Times New Roman" w:eastAsia="Times New Roman" w:hAnsi="Times New Roman" w:cs="Times New Roman" w:hint="eastAsia"/>
          <w:b/>
          <w:sz w:val="24"/>
          <w:szCs w:val="24"/>
          <w:lang w:val="uk-UA" w:eastAsia="ru-RU"/>
        </w:rPr>
        <w:t>ТЕКСТА</w:t>
      </w:r>
    </w:p>
    <w:p w14:paraId="5E9BF417" w14:textId="68E28C71" w:rsidR="003E509B" w:rsidRPr="00511735" w:rsidRDefault="003E509B" w:rsidP="00B71030">
      <w:pPr>
        <w:autoSpaceDE w:val="0"/>
        <w:autoSpaceDN w:val="0"/>
        <w:spacing w:after="0" w:line="240" w:lineRule="auto"/>
        <w:jc w:val="both"/>
        <w:rPr>
          <w:rFonts w:ascii="Times New Roman" w:eastAsia="Times New Roman" w:hAnsi="Times New Roman" w:cs="Times New Roman"/>
          <w:bCs/>
          <w:sz w:val="24"/>
          <w:szCs w:val="24"/>
          <w:lang w:val="en-US" w:eastAsia="ru-RU"/>
        </w:rPr>
      </w:pPr>
      <w:r w:rsidRPr="00511735">
        <w:rPr>
          <w:rFonts w:ascii="Times New Roman" w:eastAsia="Times New Roman" w:hAnsi="Times New Roman" w:cs="Times New Roman"/>
          <w:bCs/>
          <w:sz w:val="24"/>
          <w:szCs w:val="24"/>
          <w:lang w:val="en-US" w:eastAsia="ru-RU"/>
        </w:rPr>
        <w:t>03.06.2024</w:t>
      </w:r>
    </w:p>
    <w:p w14:paraId="285175B4" w14:textId="77777777" w:rsidR="00A72229" w:rsidRPr="00BD7305" w:rsidRDefault="00F80442" w:rsidP="00B71030">
      <w:pPr>
        <w:autoSpaceDE w:val="0"/>
        <w:autoSpaceDN w:val="0"/>
        <w:spacing w:after="0" w:line="240" w:lineRule="auto"/>
        <w:jc w:val="both"/>
        <w:rPr>
          <w:rFonts w:ascii="Times New Roman" w:hAnsi="Times New Roman" w:cs="Times New Roman"/>
          <w:bCs/>
          <w:sz w:val="24"/>
          <w:szCs w:val="24"/>
        </w:rPr>
      </w:pPr>
      <w:r w:rsidRPr="00F80442">
        <w:rPr>
          <w:rFonts w:ascii="Times New Roman" w:hAnsi="Times New Roman" w:cs="Times New Roman"/>
          <w:bCs/>
          <w:sz w:val="24"/>
          <w:szCs w:val="24"/>
        </w:rPr>
        <w:t>Общая характеристика лекарственного препарата доступна на официальном сайте http://www.ndda.kz</w:t>
      </w:r>
    </w:p>
    <w:sectPr w:rsidR="00A72229" w:rsidRPr="00BD7305" w:rsidSect="0038034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DAC9" w14:textId="77777777" w:rsidR="00164D12" w:rsidRDefault="00164D12" w:rsidP="00F279EB">
      <w:pPr>
        <w:spacing w:after="0" w:line="240" w:lineRule="auto"/>
      </w:pPr>
      <w:r>
        <w:separator/>
      </w:r>
    </w:p>
  </w:endnote>
  <w:endnote w:type="continuationSeparator" w:id="0">
    <w:p w14:paraId="35A0C0FD" w14:textId="77777777" w:rsidR="00164D12" w:rsidRDefault="00164D12" w:rsidP="00F27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C9D85" w14:textId="77777777" w:rsidR="00164D12" w:rsidRDefault="00164D12" w:rsidP="00F279EB">
      <w:pPr>
        <w:spacing w:after="0" w:line="240" w:lineRule="auto"/>
      </w:pPr>
      <w:r>
        <w:separator/>
      </w:r>
    </w:p>
  </w:footnote>
  <w:footnote w:type="continuationSeparator" w:id="0">
    <w:p w14:paraId="33520821" w14:textId="77777777" w:rsidR="00164D12" w:rsidRDefault="00164D12" w:rsidP="00F27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FF8"/>
    <w:multiLevelType w:val="multilevel"/>
    <w:tmpl w:val="061A8E7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274228"/>
    <w:multiLevelType w:val="hybridMultilevel"/>
    <w:tmpl w:val="517EBC2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452848"/>
    <w:multiLevelType w:val="multilevel"/>
    <w:tmpl w:val="1E1A20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FB451C"/>
    <w:multiLevelType w:val="hybridMultilevel"/>
    <w:tmpl w:val="FA9E2754"/>
    <w:lvl w:ilvl="0" w:tplc="692C334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B2533"/>
    <w:multiLevelType w:val="hybridMultilevel"/>
    <w:tmpl w:val="8C982FA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21C"/>
    <w:rsid w:val="000001C2"/>
    <w:rsid w:val="0000040E"/>
    <w:rsid w:val="00000631"/>
    <w:rsid w:val="0000097C"/>
    <w:rsid w:val="000015AC"/>
    <w:rsid w:val="00001FD3"/>
    <w:rsid w:val="00002239"/>
    <w:rsid w:val="0000224E"/>
    <w:rsid w:val="00002BCC"/>
    <w:rsid w:val="000039CD"/>
    <w:rsid w:val="00003ACC"/>
    <w:rsid w:val="00004156"/>
    <w:rsid w:val="00004822"/>
    <w:rsid w:val="00004EF9"/>
    <w:rsid w:val="00005CEF"/>
    <w:rsid w:val="00007586"/>
    <w:rsid w:val="00007B4F"/>
    <w:rsid w:val="00007E67"/>
    <w:rsid w:val="000100B4"/>
    <w:rsid w:val="000116F2"/>
    <w:rsid w:val="000119B5"/>
    <w:rsid w:val="00012E7D"/>
    <w:rsid w:val="0001403E"/>
    <w:rsid w:val="00014864"/>
    <w:rsid w:val="00014F82"/>
    <w:rsid w:val="00015829"/>
    <w:rsid w:val="00015A0F"/>
    <w:rsid w:val="00015EBB"/>
    <w:rsid w:val="0001653E"/>
    <w:rsid w:val="000165B8"/>
    <w:rsid w:val="000166E4"/>
    <w:rsid w:val="0001750C"/>
    <w:rsid w:val="000205FD"/>
    <w:rsid w:val="000213AF"/>
    <w:rsid w:val="00021505"/>
    <w:rsid w:val="000228F0"/>
    <w:rsid w:val="00022DBA"/>
    <w:rsid w:val="00023559"/>
    <w:rsid w:val="00023C02"/>
    <w:rsid w:val="000242BD"/>
    <w:rsid w:val="0002495D"/>
    <w:rsid w:val="0002526A"/>
    <w:rsid w:val="00025512"/>
    <w:rsid w:val="00025678"/>
    <w:rsid w:val="00025D31"/>
    <w:rsid w:val="00030D37"/>
    <w:rsid w:val="00032837"/>
    <w:rsid w:val="00032B74"/>
    <w:rsid w:val="000334B0"/>
    <w:rsid w:val="000334C0"/>
    <w:rsid w:val="00033C50"/>
    <w:rsid w:val="00034599"/>
    <w:rsid w:val="00034913"/>
    <w:rsid w:val="00034AA4"/>
    <w:rsid w:val="0003542B"/>
    <w:rsid w:val="000354D6"/>
    <w:rsid w:val="000364D2"/>
    <w:rsid w:val="00036BC4"/>
    <w:rsid w:val="00037258"/>
    <w:rsid w:val="00037B63"/>
    <w:rsid w:val="000402D6"/>
    <w:rsid w:val="0004123A"/>
    <w:rsid w:val="00041490"/>
    <w:rsid w:val="00041DBE"/>
    <w:rsid w:val="00041E26"/>
    <w:rsid w:val="00042B88"/>
    <w:rsid w:val="000432A0"/>
    <w:rsid w:val="000432A2"/>
    <w:rsid w:val="000432BA"/>
    <w:rsid w:val="00043E00"/>
    <w:rsid w:val="000445FB"/>
    <w:rsid w:val="00044C08"/>
    <w:rsid w:val="000456CC"/>
    <w:rsid w:val="00045999"/>
    <w:rsid w:val="00045D9D"/>
    <w:rsid w:val="00046444"/>
    <w:rsid w:val="000468BC"/>
    <w:rsid w:val="000469B8"/>
    <w:rsid w:val="00046D6B"/>
    <w:rsid w:val="00047B0D"/>
    <w:rsid w:val="00047B1B"/>
    <w:rsid w:val="00050F14"/>
    <w:rsid w:val="00051645"/>
    <w:rsid w:val="00052F96"/>
    <w:rsid w:val="00053385"/>
    <w:rsid w:val="00054420"/>
    <w:rsid w:val="000544D3"/>
    <w:rsid w:val="000549F5"/>
    <w:rsid w:val="00054A68"/>
    <w:rsid w:val="000555BB"/>
    <w:rsid w:val="00055682"/>
    <w:rsid w:val="00055935"/>
    <w:rsid w:val="00056509"/>
    <w:rsid w:val="0005651D"/>
    <w:rsid w:val="00057082"/>
    <w:rsid w:val="00060217"/>
    <w:rsid w:val="00061597"/>
    <w:rsid w:val="00061896"/>
    <w:rsid w:val="0006364C"/>
    <w:rsid w:val="000643BA"/>
    <w:rsid w:val="00065039"/>
    <w:rsid w:val="00066911"/>
    <w:rsid w:val="00066E2D"/>
    <w:rsid w:val="0006724D"/>
    <w:rsid w:val="00070810"/>
    <w:rsid w:val="00070A1E"/>
    <w:rsid w:val="00070D2C"/>
    <w:rsid w:val="000715CD"/>
    <w:rsid w:val="0007184E"/>
    <w:rsid w:val="00071A75"/>
    <w:rsid w:val="000726A1"/>
    <w:rsid w:val="00073281"/>
    <w:rsid w:val="00073338"/>
    <w:rsid w:val="00073A5D"/>
    <w:rsid w:val="00073CD8"/>
    <w:rsid w:val="000745F7"/>
    <w:rsid w:val="00075398"/>
    <w:rsid w:val="00075A01"/>
    <w:rsid w:val="00075AA8"/>
    <w:rsid w:val="00075B90"/>
    <w:rsid w:val="000763CD"/>
    <w:rsid w:val="000769DF"/>
    <w:rsid w:val="00076F4E"/>
    <w:rsid w:val="0007752C"/>
    <w:rsid w:val="000775F3"/>
    <w:rsid w:val="00077E81"/>
    <w:rsid w:val="00080402"/>
    <w:rsid w:val="00080D44"/>
    <w:rsid w:val="0008109C"/>
    <w:rsid w:val="000816BD"/>
    <w:rsid w:val="000830E6"/>
    <w:rsid w:val="00083D6A"/>
    <w:rsid w:val="00084353"/>
    <w:rsid w:val="00084AD0"/>
    <w:rsid w:val="00085851"/>
    <w:rsid w:val="0008618C"/>
    <w:rsid w:val="00086733"/>
    <w:rsid w:val="00086EF1"/>
    <w:rsid w:val="00087232"/>
    <w:rsid w:val="0008757F"/>
    <w:rsid w:val="00087A67"/>
    <w:rsid w:val="00092515"/>
    <w:rsid w:val="00092725"/>
    <w:rsid w:val="00092824"/>
    <w:rsid w:val="00092BAF"/>
    <w:rsid w:val="00092F2A"/>
    <w:rsid w:val="00093277"/>
    <w:rsid w:val="00093582"/>
    <w:rsid w:val="0009392C"/>
    <w:rsid w:val="00093A07"/>
    <w:rsid w:val="00094087"/>
    <w:rsid w:val="000940DC"/>
    <w:rsid w:val="000943DA"/>
    <w:rsid w:val="00094A51"/>
    <w:rsid w:val="00095860"/>
    <w:rsid w:val="000959BE"/>
    <w:rsid w:val="000959FE"/>
    <w:rsid w:val="00095A70"/>
    <w:rsid w:val="00095F9D"/>
    <w:rsid w:val="00096078"/>
    <w:rsid w:val="00096D02"/>
    <w:rsid w:val="00096D77"/>
    <w:rsid w:val="00096FDD"/>
    <w:rsid w:val="000A1675"/>
    <w:rsid w:val="000A19F7"/>
    <w:rsid w:val="000A1B98"/>
    <w:rsid w:val="000A1D2A"/>
    <w:rsid w:val="000A1E4C"/>
    <w:rsid w:val="000A1FC8"/>
    <w:rsid w:val="000A238D"/>
    <w:rsid w:val="000A2476"/>
    <w:rsid w:val="000A27D8"/>
    <w:rsid w:val="000A2AF3"/>
    <w:rsid w:val="000A2F8D"/>
    <w:rsid w:val="000A34C6"/>
    <w:rsid w:val="000A3A45"/>
    <w:rsid w:val="000A4128"/>
    <w:rsid w:val="000A4134"/>
    <w:rsid w:val="000A529B"/>
    <w:rsid w:val="000A543E"/>
    <w:rsid w:val="000A561F"/>
    <w:rsid w:val="000A61DA"/>
    <w:rsid w:val="000A6270"/>
    <w:rsid w:val="000A661F"/>
    <w:rsid w:val="000A69CB"/>
    <w:rsid w:val="000B076A"/>
    <w:rsid w:val="000B0B19"/>
    <w:rsid w:val="000B0D2D"/>
    <w:rsid w:val="000B231E"/>
    <w:rsid w:val="000B2DF6"/>
    <w:rsid w:val="000B4106"/>
    <w:rsid w:val="000B4FF4"/>
    <w:rsid w:val="000B5B1F"/>
    <w:rsid w:val="000B5C28"/>
    <w:rsid w:val="000B5F77"/>
    <w:rsid w:val="000B6744"/>
    <w:rsid w:val="000B7340"/>
    <w:rsid w:val="000B7F9C"/>
    <w:rsid w:val="000C044B"/>
    <w:rsid w:val="000C17FC"/>
    <w:rsid w:val="000C182D"/>
    <w:rsid w:val="000C20A1"/>
    <w:rsid w:val="000C211E"/>
    <w:rsid w:val="000C28A6"/>
    <w:rsid w:val="000C3146"/>
    <w:rsid w:val="000C37AF"/>
    <w:rsid w:val="000C3BBA"/>
    <w:rsid w:val="000C5756"/>
    <w:rsid w:val="000C609E"/>
    <w:rsid w:val="000C6E32"/>
    <w:rsid w:val="000C6FB8"/>
    <w:rsid w:val="000C717F"/>
    <w:rsid w:val="000C7D09"/>
    <w:rsid w:val="000D0236"/>
    <w:rsid w:val="000D0762"/>
    <w:rsid w:val="000D11AE"/>
    <w:rsid w:val="000D190B"/>
    <w:rsid w:val="000D2118"/>
    <w:rsid w:val="000D2222"/>
    <w:rsid w:val="000D228B"/>
    <w:rsid w:val="000D366E"/>
    <w:rsid w:val="000D386E"/>
    <w:rsid w:val="000D38CE"/>
    <w:rsid w:val="000D4139"/>
    <w:rsid w:val="000D41F9"/>
    <w:rsid w:val="000D5261"/>
    <w:rsid w:val="000D5C2F"/>
    <w:rsid w:val="000D67B7"/>
    <w:rsid w:val="000D7FBF"/>
    <w:rsid w:val="000E0718"/>
    <w:rsid w:val="000E093C"/>
    <w:rsid w:val="000E335E"/>
    <w:rsid w:val="000E3FB7"/>
    <w:rsid w:val="000E3FC8"/>
    <w:rsid w:val="000E4833"/>
    <w:rsid w:val="000E4EA0"/>
    <w:rsid w:val="000E507A"/>
    <w:rsid w:val="000E56F8"/>
    <w:rsid w:val="000E5873"/>
    <w:rsid w:val="000E5B1B"/>
    <w:rsid w:val="000E5E99"/>
    <w:rsid w:val="000E6C88"/>
    <w:rsid w:val="000E6CF3"/>
    <w:rsid w:val="000E7837"/>
    <w:rsid w:val="000E796B"/>
    <w:rsid w:val="000F0F58"/>
    <w:rsid w:val="000F2A1A"/>
    <w:rsid w:val="000F4149"/>
    <w:rsid w:val="000F4176"/>
    <w:rsid w:val="000F46A1"/>
    <w:rsid w:val="000F56BC"/>
    <w:rsid w:val="000F5B3A"/>
    <w:rsid w:val="000F5E26"/>
    <w:rsid w:val="000F6167"/>
    <w:rsid w:val="000F6FD6"/>
    <w:rsid w:val="00100497"/>
    <w:rsid w:val="0010121A"/>
    <w:rsid w:val="001013C3"/>
    <w:rsid w:val="00102525"/>
    <w:rsid w:val="00102D8B"/>
    <w:rsid w:val="00102EA2"/>
    <w:rsid w:val="00103E27"/>
    <w:rsid w:val="001048E1"/>
    <w:rsid w:val="0010550C"/>
    <w:rsid w:val="00105A06"/>
    <w:rsid w:val="001062BB"/>
    <w:rsid w:val="00106661"/>
    <w:rsid w:val="001066F7"/>
    <w:rsid w:val="001067B7"/>
    <w:rsid w:val="001072E6"/>
    <w:rsid w:val="00111AEC"/>
    <w:rsid w:val="00112A61"/>
    <w:rsid w:val="00112F6F"/>
    <w:rsid w:val="00113131"/>
    <w:rsid w:val="00114987"/>
    <w:rsid w:val="00114C28"/>
    <w:rsid w:val="0011507E"/>
    <w:rsid w:val="00115A8D"/>
    <w:rsid w:val="001166EC"/>
    <w:rsid w:val="00116AE9"/>
    <w:rsid w:val="00116D24"/>
    <w:rsid w:val="00117670"/>
    <w:rsid w:val="00117B8E"/>
    <w:rsid w:val="0012080E"/>
    <w:rsid w:val="00120E17"/>
    <w:rsid w:val="00121CDC"/>
    <w:rsid w:val="0012201D"/>
    <w:rsid w:val="00122DB3"/>
    <w:rsid w:val="0012392B"/>
    <w:rsid w:val="00123A36"/>
    <w:rsid w:val="00124233"/>
    <w:rsid w:val="00124D05"/>
    <w:rsid w:val="00125E18"/>
    <w:rsid w:val="00125E71"/>
    <w:rsid w:val="0012622E"/>
    <w:rsid w:val="00126836"/>
    <w:rsid w:val="00126981"/>
    <w:rsid w:val="00126C3E"/>
    <w:rsid w:val="001277BB"/>
    <w:rsid w:val="0013010B"/>
    <w:rsid w:val="00130F33"/>
    <w:rsid w:val="00130FE7"/>
    <w:rsid w:val="001312A2"/>
    <w:rsid w:val="0013185C"/>
    <w:rsid w:val="00131CEC"/>
    <w:rsid w:val="00132322"/>
    <w:rsid w:val="00132D94"/>
    <w:rsid w:val="00132FD4"/>
    <w:rsid w:val="00133AB8"/>
    <w:rsid w:val="00133B1D"/>
    <w:rsid w:val="001358DD"/>
    <w:rsid w:val="00137584"/>
    <w:rsid w:val="00137A68"/>
    <w:rsid w:val="00140547"/>
    <w:rsid w:val="001405B6"/>
    <w:rsid w:val="00140BD2"/>
    <w:rsid w:val="00140EE0"/>
    <w:rsid w:val="001410AB"/>
    <w:rsid w:val="001413C0"/>
    <w:rsid w:val="001418FD"/>
    <w:rsid w:val="00141A97"/>
    <w:rsid w:val="00141F0F"/>
    <w:rsid w:val="0014225C"/>
    <w:rsid w:val="001427A7"/>
    <w:rsid w:val="00142DBE"/>
    <w:rsid w:val="00143408"/>
    <w:rsid w:val="00143470"/>
    <w:rsid w:val="00143990"/>
    <w:rsid w:val="00143AA9"/>
    <w:rsid w:val="0014414C"/>
    <w:rsid w:val="001446C9"/>
    <w:rsid w:val="00144F9D"/>
    <w:rsid w:val="00146880"/>
    <w:rsid w:val="00146BC0"/>
    <w:rsid w:val="00147021"/>
    <w:rsid w:val="0015000A"/>
    <w:rsid w:val="00150340"/>
    <w:rsid w:val="00150355"/>
    <w:rsid w:val="00151519"/>
    <w:rsid w:val="00151E9E"/>
    <w:rsid w:val="0015251A"/>
    <w:rsid w:val="001534A1"/>
    <w:rsid w:val="00153826"/>
    <w:rsid w:val="00153B2B"/>
    <w:rsid w:val="00153FB9"/>
    <w:rsid w:val="001547AD"/>
    <w:rsid w:val="00154EE6"/>
    <w:rsid w:val="00156944"/>
    <w:rsid w:val="00156B4C"/>
    <w:rsid w:val="0015737E"/>
    <w:rsid w:val="00157B0E"/>
    <w:rsid w:val="00157D5E"/>
    <w:rsid w:val="00160825"/>
    <w:rsid w:val="00160E71"/>
    <w:rsid w:val="001616B4"/>
    <w:rsid w:val="00161ED4"/>
    <w:rsid w:val="001626F0"/>
    <w:rsid w:val="001629D2"/>
    <w:rsid w:val="0016339B"/>
    <w:rsid w:val="00163478"/>
    <w:rsid w:val="00164011"/>
    <w:rsid w:val="001642FB"/>
    <w:rsid w:val="0016482F"/>
    <w:rsid w:val="00164D12"/>
    <w:rsid w:val="0016596A"/>
    <w:rsid w:val="00165E7F"/>
    <w:rsid w:val="00165F3A"/>
    <w:rsid w:val="00166AE0"/>
    <w:rsid w:val="00166B0D"/>
    <w:rsid w:val="00167460"/>
    <w:rsid w:val="00167591"/>
    <w:rsid w:val="00170789"/>
    <w:rsid w:val="00171069"/>
    <w:rsid w:val="00171F70"/>
    <w:rsid w:val="00173183"/>
    <w:rsid w:val="001751FA"/>
    <w:rsid w:val="001758EE"/>
    <w:rsid w:val="001760AF"/>
    <w:rsid w:val="001760E2"/>
    <w:rsid w:val="0017620C"/>
    <w:rsid w:val="00176315"/>
    <w:rsid w:val="00176A92"/>
    <w:rsid w:val="00176ECF"/>
    <w:rsid w:val="0017709C"/>
    <w:rsid w:val="001778D4"/>
    <w:rsid w:val="0018018B"/>
    <w:rsid w:val="00182677"/>
    <w:rsid w:val="00182913"/>
    <w:rsid w:val="00182D9F"/>
    <w:rsid w:val="0018331F"/>
    <w:rsid w:val="001837F7"/>
    <w:rsid w:val="00183CB0"/>
    <w:rsid w:val="00183EC9"/>
    <w:rsid w:val="00183EE5"/>
    <w:rsid w:val="00184C5D"/>
    <w:rsid w:val="00184EE7"/>
    <w:rsid w:val="0018500A"/>
    <w:rsid w:val="00185130"/>
    <w:rsid w:val="00185474"/>
    <w:rsid w:val="001856BA"/>
    <w:rsid w:val="001856C9"/>
    <w:rsid w:val="0018598C"/>
    <w:rsid w:val="001906D7"/>
    <w:rsid w:val="001908F0"/>
    <w:rsid w:val="001909EE"/>
    <w:rsid w:val="00190C82"/>
    <w:rsid w:val="00190FB3"/>
    <w:rsid w:val="0019127D"/>
    <w:rsid w:val="00192959"/>
    <w:rsid w:val="00192C6F"/>
    <w:rsid w:val="00192EFA"/>
    <w:rsid w:val="0019321D"/>
    <w:rsid w:val="0019377A"/>
    <w:rsid w:val="00193984"/>
    <w:rsid w:val="00193A19"/>
    <w:rsid w:val="00193CAE"/>
    <w:rsid w:val="00194082"/>
    <w:rsid w:val="001952AA"/>
    <w:rsid w:val="00195C84"/>
    <w:rsid w:val="00195D95"/>
    <w:rsid w:val="001970EC"/>
    <w:rsid w:val="001977BF"/>
    <w:rsid w:val="00197856"/>
    <w:rsid w:val="00197A5D"/>
    <w:rsid w:val="001A03C8"/>
    <w:rsid w:val="001A0814"/>
    <w:rsid w:val="001A0AC8"/>
    <w:rsid w:val="001A190F"/>
    <w:rsid w:val="001A2320"/>
    <w:rsid w:val="001A2C90"/>
    <w:rsid w:val="001A4197"/>
    <w:rsid w:val="001A5AC6"/>
    <w:rsid w:val="001A5C6D"/>
    <w:rsid w:val="001A6397"/>
    <w:rsid w:val="001A6778"/>
    <w:rsid w:val="001A6DE4"/>
    <w:rsid w:val="001A6EE4"/>
    <w:rsid w:val="001A72F6"/>
    <w:rsid w:val="001A769A"/>
    <w:rsid w:val="001B032C"/>
    <w:rsid w:val="001B1836"/>
    <w:rsid w:val="001B19A6"/>
    <w:rsid w:val="001B1B68"/>
    <w:rsid w:val="001B1D43"/>
    <w:rsid w:val="001B2042"/>
    <w:rsid w:val="001B32D7"/>
    <w:rsid w:val="001B33FE"/>
    <w:rsid w:val="001B3502"/>
    <w:rsid w:val="001B362E"/>
    <w:rsid w:val="001B44D5"/>
    <w:rsid w:val="001B4BD2"/>
    <w:rsid w:val="001B5C19"/>
    <w:rsid w:val="001B6035"/>
    <w:rsid w:val="001B649F"/>
    <w:rsid w:val="001B696D"/>
    <w:rsid w:val="001B6A30"/>
    <w:rsid w:val="001B73C9"/>
    <w:rsid w:val="001B750A"/>
    <w:rsid w:val="001B7A4C"/>
    <w:rsid w:val="001B7A5F"/>
    <w:rsid w:val="001B7E2A"/>
    <w:rsid w:val="001B7F2D"/>
    <w:rsid w:val="001C0290"/>
    <w:rsid w:val="001C02B1"/>
    <w:rsid w:val="001C0E34"/>
    <w:rsid w:val="001C10A5"/>
    <w:rsid w:val="001C12FE"/>
    <w:rsid w:val="001C2248"/>
    <w:rsid w:val="001C276F"/>
    <w:rsid w:val="001C353C"/>
    <w:rsid w:val="001C363A"/>
    <w:rsid w:val="001C4297"/>
    <w:rsid w:val="001C4316"/>
    <w:rsid w:val="001C4342"/>
    <w:rsid w:val="001C4BCC"/>
    <w:rsid w:val="001C51D2"/>
    <w:rsid w:val="001C52D4"/>
    <w:rsid w:val="001C5507"/>
    <w:rsid w:val="001C551D"/>
    <w:rsid w:val="001C561D"/>
    <w:rsid w:val="001C5639"/>
    <w:rsid w:val="001C5736"/>
    <w:rsid w:val="001C58C2"/>
    <w:rsid w:val="001C5F58"/>
    <w:rsid w:val="001C6075"/>
    <w:rsid w:val="001C725C"/>
    <w:rsid w:val="001C736F"/>
    <w:rsid w:val="001C7D67"/>
    <w:rsid w:val="001D0BFD"/>
    <w:rsid w:val="001D0C53"/>
    <w:rsid w:val="001D0E9A"/>
    <w:rsid w:val="001D148B"/>
    <w:rsid w:val="001D157A"/>
    <w:rsid w:val="001D2049"/>
    <w:rsid w:val="001D25F5"/>
    <w:rsid w:val="001D325D"/>
    <w:rsid w:val="001D328D"/>
    <w:rsid w:val="001D32FE"/>
    <w:rsid w:val="001D3B60"/>
    <w:rsid w:val="001D3C5C"/>
    <w:rsid w:val="001D4361"/>
    <w:rsid w:val="001D4591"/>
    <w:rsid w:val="001D5237"/>
    <w:rsid w:val="001D5353"/>
    <w:rsid w:val="001D53BB"/>
    <w:rsid w:val="001D54AA"/>
    <w:rsid w:val="001D5F7F"/>
    <w:rsid w:val="001D6BE2"/>
    <w:rsid w:val="001D765D"/>
    <w:rsid w:val="001D7C5E"/>
    <w:rsid w:val="001E065C"/>
    <w:rsid w:val="001E1EB7"/>
    <w:rsid w:val="001E2515"/>
    <w:rsid w:val="001E267D"/>
    <w:rsid w:val="001E3481"/>
    <w:rsid w:val="001E3559"/>
    <w:rsid w:val="001E384F"/>
    <w:rsid w:val="001E3879"/>
    <w:rsid w:val="001E391F"/>
    <w:rsid w:val="001E4325"/>
    <w:rsid w:val="001E439B"/>
    <w:rsid w:val="001E472A"/>
    <w:rsid w:val="001E4B0D"/>
    <w:rsid w:val="001E4B42"/>
    <w:rsid w:val="001E4F7E"/>
    <w:rsid w:val="001E5915"/>
    <w:rsid w:val="001E5A55"/>
    <w:rsid w:val="001E721C"/>
    <w:rsid w:val="001E74DE"/>
    <w:rsid w:val="001E78C6"/>
    <w:rsid w:val="001E7D43"/>
    <w:rsid w:val="001F0465"/>
    <w:rsid w:val="001F076F"/>
    <w:rsid w:val="001F115D"/>
    <w:rsid w:val="001F15FE"/>
    <w:rsid w:val="001F1D01"/>
    <w:rsid w:val="001F1D0C"/>
    <w:rsid w:val="001F1D2E"/>
    <w:rsid w:val="001F21E3"/>
    <w:rsid w:val="001F242F"/>
    <w:rsid w:val="001F24B3"/>
    <w:rsid w:val="001F2674"/>
    <w:rsid w:val="001F3B3A"/>
    <w:rsid w:val="001F3B4F"/>
    <w:rsid w:val="001F3BE6"/>
    <w:rsid w:val="001F45BC"/>
    <w:rsid w:val="001F4E12"/>
    <w:rsid w:val="001F4E3B"/>
    <w:rsid w:val="001F5142"/>
    <w:rsid w:val="001F6148"/>
    <w:rsid w:val="001F66F3"/>
    <w:rsid w:val="001F679A"/>
    <w:rsid w:val="001F794B"/>
    <w:rsid w:val="00200F20"/>
    <w:rsid w:val="002011C7"/>
    <w:rsid w:val="0020136D"/>
    <w:rsid w:val="00201BE8"/>
    <w:rsid w:val="00202355"/>
    <w:rsid w:val="00202444"/>
    <w:rsid w:val="002026DA"/>
    <w:rsid w:val="00203352"/>
    <w:rsid w:val="00203C37"/>
    <w:rsid w:val="00204B75"/>
    <w:rsid w:val="00204DB2"/>
    <w:rsid w:val="00205612"/>
    <w:rsid w:val="002061C7"/>
    <w:rsid w:val="002062E9"/>
    <w:rsid w:val="00206D6C"/>
    <w:rsid w:val="002072BA"/>
    <w:rsid w:val="002074A8"/>
    <w:rsid w:val="0020780A"/>
    <w:rsid w:val="00207938"/>
    <w:rsid w:val="00207FF5"/>
    <w:rsid w:val="00210BA5"/>
    <w:rsid w:val="00211ABF"/>
    <w:rsid w:val="0021246A"/>
    <w:rsid w:val="00213061"/>
    <w:rsid w:val="0021419B"/>
    <w:rsid w:val="0021430E"/>
    <w:rsid w:val="00214E58"/>
    <w:rsid w:val="0021523A"/>
    <w:rsid w:val="00215EAC"/>
    <w:rsid w:val="00216195"/>
    <w:rsid w:val="00216732"/>
    <w:rsid w:val="00216923"/>
    <w:rsid w:val="0021707A"/>
    <w:rsid w:val="00217956"/>
    <w:rsid w:val="00217CD1"/>
    <w:rsid w:val="00217DFB"/>
    <w:rsid w:val="0022059F"/>
    <w:rsid w:val="002209C0"/>
    <w:rsid w:val="002213C9"/>
    <w:rsid w:val="002216C7"/>
    <w:rsid w:val="00221B04"/>
    <w:rsid w:val="0022233E"/>
    <w:rsid w:val="0022304E"/>
    <w:rsid w:val="00223367"/>
    <w:rsid w:val="002237DD"/>
    <w:rsid w:val="00223C45"/>
    <w:rsid w:val="00223F8A"/>
    <w:rsid w:val="00224781"/>
    <w:rsid w:val="00224D19"/>
    <w:rsid w:val="002260A8"/>
    <w:rsid w:val="00226874"/>
    <w:rsid w:val="00226D8F"/>
    <w:rsid w:val="00226DA9"/>
    <w:rsid w:val="00227182"/>
    <w:rsid w:val="0022764A"/>
    <w:rsid w:val="0023011B"/>
    <w:rsid w:val="00230327"/>
    <w:rsid w:val="0023040E"/>
    <w:rsid w:val="0023076B"/>
    <w:rsid w:val="00231D91"/>
    <w:rsid w:val="00232EA3"/>
    <w:rsid w:val="00232FD5"/>
    <w:rsid w:val="00233A26"/>
    <w:rsid w:val="002344AA"/>
    <w:rsid w:val="00234854"/>
    <w:rsid w:val="002349FF"/>
    <w:rsid w:val="0023514B"/>
    <w:rsid w:val="00235195"/>
    <w:rsid w:val="00235711"/>
    <w:rsid w:val="00236526"/>
    <w:rsid w:val="0023682A"/>
    <w:rsid w:val="00236EB3"/>
    <w:rsid w:val="00236ED3"/>
    <w:rsid w:val="002370B6"/>
    <w:rsid w:val="00237CCA"/>
    <w:rsid w:val="00240C7C"/>
    <w:rsid w:val="0024120A"/>
    <w:rsid w:val="002415A2"/>
    <w:rsid w:val="00241672"/>
    <w:rsid w:val="0024171D"/>
    <w:rsid w:val="00241B20"/>
    <w:rsid w:val="00241CCA"/>
    <w:rsid w:val="0024290C"/>
    <w:rsid w:val="00242C79"/>
    <w:rsid w:val="00242E1C"/>
    <w:rsid w:val="00243545"/>
    <w:rsid w:val="002446C2"/>
    <w:rsid w:val="002449D3"/>
    <w:rsid w:val="002450B1"/>
    <w:rsid w:val="00245E0B"/>
    <w:rsid w:val="00246B3A"/>
    <w:rsid w:val="00247CF4"/>
    <w:rsid w:val="00251B29"/>
    <w:rsid w:val="00251D02"/>
    <w:rsid w:val="00252117"/>
    <w:rsid w:val="00253199"/>
    <w:rsid w:val="00254A6E"/>
    <w:rsid w:val="00254B40"/>
    <w:rsid w:val="002553F7"/>
    <w:rsid w:val="00255BBB"/>
    <w:rsid w:val="00255E4B"/>
    <w:rsid w:val="00256699"/>
    <w:rsid w:val="0025704C"/>
    <w:rsid w:val="0025786C"/>
    <w:rsid w:val="00257C07"/>
    <w:rsid w:val="002605D9"/>
    <w:rsid w:val="002606D5"/>
    <w:rsid w:val="002607F6"/>
    <w:rsid w:val="00261570"/>
    <w:rsid w:val="00261CC4"/>
    <w:rsid w:val="0026228A"/>
    <w:rsid w:val="002622B9"/>
    <w:rsid w:val="00262BDD"/>
    <w:rsid w:val="00262F6E"/>
    <w:rsid w:val="002631E2"/>
    <w:rsid w:val="002634DA"/>
    <w:rsid w:val="00263C25"/>
    <w:rsid w:val="00264BD0"/>
    <w:rsid w:val="00265177"/>
    <w:rsid w:val="002666A7"/>
    <w:rsid w:val="00266F26"/>
    <w:rsid w:val="002670AA"/>
    <w:rsid w:val="00267A21"/>
    <w:rsid w:val="00270334"/>
    <w:rsid w:val="00271DAD"/>
    <w:rsid w:val="00272205"/>
    <w:rsid w:val="0027356F"/>
    <w:rsid w:val="00273BE6"/>
    <w:rsid w:val="002742FA"/>
    <w:rsid w:val="00274B5A"/>
    <w:rsid w:val="00274DF9"/>
    <w:rsid w:val="00275390"/>
    <w:rsid w:val="002758F5"/>
    <w:rsid w:val="00275A5F"/>
    <w:rsid w:val="00275F23"/>
    <w:rsid w:val="0027663A"/>
    <w:rsid w:val="0027684E"/>
    <w:rsid w:val="00276D23"/>
    <w:rsid w:val="0027707E"/>
    <w:rsid w:val="0027724B"/>
    <w:rsid w:val="00280464"/>
    <w:rsid w:val="00280882"/>
    <w:rsid w:val="00280BF0"/>
    <w:rsid w:val="00281ACE"/>
    <w:rsid w:val="00282121"/>
    <w:rsid w:val="00282ACC"/>
    <w:rsid w:val="00282CB4"/>
    <w:rsid w:val="00282F6B"/>
    <w:rsid w:val="00283BB7"/>
    <w:rsid w:val="002849AA"/>
    <w:rsid w:val="002849EC"/>
    <w:rsid w:val="00285940"/>
    <w:rsid w:val="00285AFF"/>
    <w:rsid w:val="0028708B"/>
    <w:rsid w:val="002870E2"/>
    <w:rsid w:val="002871E0"/>
    <w:rsid w:val="0028760B"/>
    <w:rsid w:val="002900C5"/>
    <w:rsid w:val="00292253"/>
    <w:rsid w:val="00292F85"/>
    <w:rsid w:val="002931B5"/>
    <w:rsid w:val="002938DB"/>
    <w:rsid w:val="00293C6A"/>
    <w:rsid w:val="0029421F"/>
    <w:rsid w:val="0029551C"/>
    <w:rsid w:val="00295850"/>
    <w:rsid w:val="002968AB"/>
    <w:rsid w:val="00296D49"/>
    <w:rsid w:val="00296FF3"/>
    <w:rsid w:val="0029799F"/>
    <w:rsid w:val="00297A0B"/>
    <w:rsid w:val="002A0658"/>
    <w:rsid w:val="002A0B25"/>
    <w:rsid w:val="002A0C2B"/>
    <w:rsid w:val="002A117B"/>
    <w:rsid w:val="002A1882"/>
    <w:rsid w:val="002A1EA1"/>
    <w:rsid w:val="002A268A"/>
    <w:rsid w:val="002A269B"/>
    <w:rsid w:val="002A276E"/>
    <w:rsid w:val="002A3306"/>
    <w:rsid w:val="002A39D9"/>
    <w:rsid w:val="002A3B4E"/>
    <w:rsid w:val="002A44DB"/>
    <w:rsid w:val="002A5B2A"/>
    <w:rsid w:val="002A5BCE"/>
    <w:rsid w:val="002A6F80"/>
    <w:rsid w:val="002A7645"/>
    <w:rsid w:val="002A767F"/>
    <w:rsid w:val="002B0381"/>
    <w:rsid w:val="002B0BA9"/>
    <w:rsid w:val="002B0E23"/>
    <w:rsid w:val="002B13B9"/>
    <w:rsid w:val="002B16BC"/>
    <w:rsid w:val="002B25B5"/>
    <w:rsid w:val="002B2EDB"/>
    <w:rsid w:val="002B375C"/>
    <w:rsid w:val="002B3930"/>
    <w:rsid w:val="002B3AA1"/>
    <w:rsid w:val="002B3B82"/>
    <w:rsid w:val="002B3C2E"/>
    <w:rsid w:val="002B4743"/>
    <w:rsid w:val="002B530F"/>
    <w:rsid w:val="002B5329"/>
    <w:rsid w:val="002B730D"/>
    <w:rsid w:val="002C0ECE"/>
    <w:rsid w:val="002C0EDB"/>
    <w:rsid w:val="002C18D2"/>
    <w:rsid w:val="002C2868"/>
    <w:rsid w:val="002C2935"/>
    <w:rsid w:val="002C2A71"/>
    <w:rsid w:val="002C3E18"/>
    <w:rsid w:val="002C42A8"/>
    <w:rsid w:val="002C4919"/>
    <w:rsid w:val="002C50C4"/>
    <w:rsid w:val="002C53AF"/>
    <w:rsid w:val="002C57FD"/>
    <w:rsid w:val="002C677F"/>
    <w:rsid w:val="002C69B1"/>
    <w:rsid w:val="002D200F"/>
    <w:rsid w:val="002D272A"/>
    <w:rsid w:val="002D2F7D"/>
    <w:rsid w:val="002D32C4"/>
    <w:rsid w:val="002D3487"/>
    <w:rsid w:val="002D3CCA"/>
    <w:rsid w:val="002D3DA5"/>
    <w:rsid w:val="002D4497"/>
    <w:rsid w:val="002D4D49"/>
    <w:rsid w:val="002D4FE0"/>
    <w:rsid w:val="002D51F8"/>
    <w:rsid w:val="002D5CF2"/>
    <w:rsid w:val="002D5F6D"/>
    <w:rsid w:val="002D67C5"/>
    <w:rsid w:val="002D6C70"/>
    <w:rsid w:val="002D71F3"/>
    <w:rsid w:val="002D7588"/>
    <w:rsid w:val="002E0146"/>
    <w:rsid w:val="002E028B"/>
    <w:rsid w:val="002E0A8B"/>
    <w:rsid w:val="002E0CF7"/>
    <w:rsid w:val="002E1062"/>
    <w:rsid w:val="002E1500"/>
    <w:rsid w:val="002E1E98"/>
    <w:rsid w:val="002E2005"/>
    <w:rsid w:val="002E250B"/>
    <w:rsid w:val="002E28B9"/>
    <w:rsid w:val="002E2FD4"/>
    <w:rsid w:val="002E3A54"/>
    <w:rsid w:val="002E3D23"/>
    <w:rsid w:val="002E4106"/>
    <w:rsid w:val="002E4B2F"/>
    <w:rsid w:val="002E4C19"/>
    <w:rsid w:val="002E580A"/>
    <w:rsid w:val="002E5ADD"/>
    <w:rsid w:val="002E7B41"/>
    <w:rsid w:val="002F0034"/>
    <w:rsid w:val="002F0201"/>
    <w:rsid w:val="002F07CD"/>
    <w:rsid w:val="002F07E1"/>
    <w:rsid w:val="002F084E"/>
    <w:rsid w:val="002F1AD7"/>
    <w:rsid w:val="002F3799"/>
    <w:rsid w:val="002F42E8"/>
    <w:rsid w:val="002F4F40"/>
    <w:rsid w:val="002F51B7"/>
    <w:rsid w:val="002F5453"/>
    <w:rsid w:val="002F5C86"/>
    <w:rsid w:val="002F63AE"/>
    <w:rsid w:val="002F643F"/>
    <w:rsid w:val="002F739D"/>
    <w:rsid w:val="0030030A"/>
    <w:rsid w:val="00300693"/>
    <w:rsid w:val="00300BA8"/>
    <w:rsid w:val="003023DD"/>
    <w:rsid w:val="00302684"/>
    <w:rsid w:val="003031E0"/>
    <w:rsid w:val="00303401"/>
    <w:rsid w:val="003034D1"/>
    <w:rsid w:val="00303DA1"/>
    <w:rsid w:val="00303F0C"/>
    <w:rsid w:val="00305181"/>
    <w:rsid w:val="003052A8"/>
    <w:rsid w:val="003053C4"/>
    <w:rsid w:val="00305F6D"/>
    <w:rsid w:val="00306385"/>
    <w:rsid w:val="00306635"/>
    <w:rsid w:val="003074A3"/>
    <w:rsid w:val="00307900"/>
    <w:rsid w:val="00307EAD"/>
    <w:rsid w:val="00307FF2"/>
    <w:rsid w:val="00310106"/>
    <w:rsid w:val="00310BE1"/>
    <w:rsid w:val="00310C93"/>
    <w:rsid w:val="003113B6"/>
    <w:rsid w:val="0031180B"/>
    <w:rsid w:val="00311B24"/>
    <w:rsid w:val="003128CC"/>
    <w:rsid w:val="00312A6D"/>
    <w:rsid w:val="00312B81"/>
    <w:rsid w:val="00312DD9"/>
    <w:rsid w:val="00313083"/>
    <w:rsid w:val="003134A5"/>
    <w:rsid w:val="00313829"/>
    <w:rsid w:val="00313CDC"/>
    <w:rsid w:val="003146D9"/>
    <w:rsid w:val="00314947"/>
    <w:rsid w:val="00314B40"/>
    <w:rsid w:val="0031504F"/>
    <w:rsid w:val="00315C17"/>
    <w:rsid w:val="0031618F"/>
    <w:rsid w:val="003163C8"/>
    <w:rsid w:val="00316B64"/>
    <w:rsid w:val="0031708B"/>
    <w:rsid w:val="003171E9"/>
    <w:rsid w:val="0031745F"/>
    <w:rsid w:val="003179C9"/>
    <w:rsid w:val="00317A4F"/>
    <w:rsid w:val="00317D43"/>
    <w:rsid w:val="0032000B"/>
    <w:rsid w:val="003204EF"/>
    <w:rsid w:val="003206AC"/>
    <w:rsid w:val="00320C72"/>
    <w:rsid w:val="00320FF4"/>
    <w:rsid w:val="00321445"/>
    <w:rsid w:val="00321517"/>
    <w:rsid w:val="00322285"/>
    <w:rsid w:val="00322E29"/>
    <w:rsid w:val="00322EA1"/>
    <w:rsid w:val="00323B76"/>
    <w:rsid w:val="00323D30"/>
    <w:rsid w:val="00323D7A"/>
    <w:rsid w:val="0032410A"/>
    <w:rsid w:val="00324148"/>
    <w:rsid w:val="003242AF"/>
    <w:rsid w:val="00324EEA"/>
    <w:rsid w:val="003250CD"/>
    <w:rsid w:val="00325499"/>
    <w:rsid w:val="00326994"/>
    <w:rsid w:val="00326BD5"/>
    <w:rsid w:val="00326CFE"/>
    <w:rsid w:val="003273B1"/>
    <w:rsid w:val="003276EF"/>
    <w:rsid w:val="003278BD"/>
    <w:rsid w:val="00327C0F"/>
    <w:rsid w:val="00330A86"/>
    <w:rsid w:val="003316F6"/>
    <w:rsid w:val="003318CD"/>
    <w:rsid w:val="00332816"/>
    <w:rsid w:val="00332BF6"/>
    <w:rsid w:val="00333341"/>
    <w:rsid w:val="00333C3E"/>
    <w:rsid w:val="00335324"/>
    <w:rsid w:val="003357AE"/>
    <w:rsid w:val="00335A7E"/>
    <w:rsid w:val="00335B9A"/>
    <w:rsid w:val="0033665D"/>
    <w:rsid w:val="00337414"/>
    <w:rsid w:val="00340080"/>
    <w:rsid w:val="00340832"/>
    <w:rsid w:val="003416F6"/>
    <w:rsid w:val="003419D7"/>
    <w:rsid w:val="00341B80"/>
    <w:rsid w:val="00341CBE"/>
    <w:rsid w:val="00341E1E"/>
    <w:rsid w:val="003422F6"/>
    <w:rsid w:val="00342357"/>
    <w:rsid w:val="003424AB"/>
    <w:rsid w:val="003426D2"/>
    <w:rsid w:val="00342D33"/>
    <w:rsid w:val="0034301F"/>
    <w:rsid w:val="003430E3"/>
    <w:rsid w:val="00343116"/>
    <w:rsid w:val="00343B75"/>
    <w:rsid w:val="003443E0"/>
    <w:rsid w:val="00344EF6"/>
    <w:rsid w:val="0034549A"/>
    <w:rsid w:val="00345E13"/>
    <w:rsid w:val="00347447"/>
    <w:rsid w:val="0034780D"/>
    <w:rsid w:val="00347A60"/>
    <w:rsid w:val="00347D69"/>
    <w:rsid w:val="003502AE"/>
    <w:rsid w:val="00350DBD"/>
    <w:rsid w:val="00351415"/>
    <w:rsid w:val="003515CF"/>
    <w:rsid w:val="0035222A"/>
    <w:rsid w:val="00352656"/>
    <w:rsid w:val="003529F1"/>
    <w:rsid w:val="00352AB3"/>
    <w:rsid w:val="00352FC2"/>
    <w:rsid w:val="00352FED"/>
    <w:rsid w:val="00353282"/>
    <w:rsid w:val="00354F1B"/>
    <w:rsid w:val="0035515B"/>
    <w:rsid w:val="00355B4F"/>
    <w:rsid w:val="0035625D"/>
    <w:rsid w:val="00356AFB"/>
    <w:rsid w:val="00356D51"/>
    <w:rsid w:val="00356F4D"/>
    <w:rsid w:val="003571C6"/>
    <w:rsid w:val="00357A5C"/>
    <w:rsid w:val="00357E02"/>
    <w:rsid w:val="00360251"/>
    <w:rsid w:val="003608C6"/>
    <w:rsid w:val="0036111A"/>
    <w:rsid w:val="003612AD"/>
    <w:rsid w:val="003619E9"/>
    <w:rsid w:val="00361F44"/>
    <w:rsid w:val="00362B38"/>
    <w:rsid w:val="00363221"/>
    <w:rsid w:val="003634C7"/>
    <w:rsid w:val="003634EF"/>
    <w:rsid w:val="003635D9"/>
    <w:rsid w:val="0036403A"/>
    <w:rsid w:val="00364D97"/>
    <w:rsid w:val="0036715A"/>
    <w:rsid w:val="00370967"/>
    <w:rsid w:val="00370D84"/>
    <w:rsid w:val="0037165F"/>
    <w:rsid w:val="003717FC"/>
    <w:rsid w:val="00371FAA"/>
    <w:rsid w:val="00372112"/>
    <w:rsid w:val="003726C2"/>
    <w:rsid w:val="00372A1C"/>
    <w:rsid w:val="00372EB7"/>
    <w:rsid w:val="0037315A"/>
    <w:rsid w:val="00373339"/>
    <w:rsid w:val="00373C93"/>
    <w:rsid w:val="00373CDD"/>
    <w:rsid w:val="003749D0"/>
    <w:rsid w:val="00374C9D"/>
    <w:rsid w:val="00376392"/>
    <w:rsid w:val="00376679"/>
    <w:rsid w:val="003771BD"/>
    <w:rsid w:val="00377EE0"/>
    <w:rsid w:val="00380344"/>
    <w:rsid w:val="00380E2B"/>
    <w:rsid w:val="003811C5"/>
    <w:rsid w:val="00381F0A"/>
    <w:rsid w:val="00382E6E"/>
    <w:rsid w:val="00382F63"/>
    <w:rsid w:val="0038332A"/>
    <w:rsid w:val="00384D9D"/>
    <w:rsid w:val="00385245"/>
    <w:rsid w:val="0038528C"/>
    <w:rsid w:val="0038603C"/>
    <w:rsid w:val="0038611D"/>
    <w:rsid w:val="0038648F"/>
    <w:rsid w:val="00386548"/>
    <w:rsid w:val="003867D1"/>
    <w:rsid w:val="00386EE8"/>
    <w:rsid w:val="00387503"/>
    <w:rsid w:val="00390383"/>
    <w:rsid w:val="00390575"/>
    <w:rsid w:val="0039097B"/>
    <w:rsid w:val="00390CAE"/>
    <w:rsid w:val="003910BC"/>
    <w:rsid w:val="003911BC"/>
    <w:rsid w:val="00391785"/>
    <w:rsid w:val="0039215D"/>
    <w:rsid w:val="003921A7"/>
    <w:rsid w:val="003921BD"/>
    <w:rsid w:val="0039285C"/>
    <w:rsid w:val="0039427D"/>
    <w:rsid w:val="00394B95"/>
    <w:rsid w:val="00394E82"/>
    <w:rsid w:val="0039524D"/>
    <w:rsid w:val="00396DED"/>
    <w:rsid w:val="003970D2"/>
    <w:rsid w:val="00397120"/>
    <w:rsid w:val="0039781B"/>
    <w:rsid w:val="003A0D5E"/>
    <w:rsid w:val="003A0F01"/>
    <w:rsid w:val="003A2111"/>
    <w:rsid w:val="003A235B"/>
    <w:rsid w:val="003A53BC"/>
    <w:rsid w:val="003A55DC"/>
    <w:rsid w:val="003A5BEF"/>
    <w:rsid w:val="003A6152"/>
    <w:rsid w:val="003A67A8"/>
    <w:rsid w:val="003A6CC7"/>
    <w:rsid w:val="003A7FFD"/>
    <w:rsid w:val="003B0357"/>
    <w:rsid w:val="003B05F9"/>
    <w:rsid w:val="003B0ED5"/>
    <w:rsid w:val="003B1799"/>
    <w:rsid w:val="003B18A5"/>
    <w:rsid w:val="003B2089"/>
    <w:rsid w:val="003B2E84"/>
    <w:rsid w:val="003B3664"/>
    <w:rsid w:val="003B4004"/>
    <w:rsid w:val="003B4A1F"/>
    <w:rsid w:val="003B56F7"/>
    <w:rsid w:val="003B5CCC"/>
    <w:rsid w:val="003B5DCC"/>
    <w:rsid w:val="003B5E32"/>
    <w:rsid w:val="003B613D"/>
    <w:rsid w:val="003B6BFB"/>
    <w:rsid w:val="003B7D20"/>
    <w:rsid w:val="003C05D2"/>
    <w:rsid w:val="003C096B"/>
    <w:rsid w:val="003C119F"/>
    <w:rsid w:val="003C1A32"/>
    <w:rsid w:val="003C1CF7"/>
    <w:rsid w:val="003C205E"/>
    <w:rsid w:val="003C2342"/>
    <w:rsid w:val="003C28AF"/>
    <w:rsid w:val="003C2994"/>
    <w:rsid w:val="003C2C74"/>
    <w:rsid w:val="003C314B"/>
    <w:rsid w:val="003C3227"/>
    <w:rsid w:val="003C32CB"/>
    <w:rsid w:val="003C3CD7"/>
    <w:rsid w:val="003C4447"/>
    <w:rsid w:val="003C46EA"/>
    <w:rsid w:val="003C4D09"/>
    <w:rsid w:val="003C4FF0"/>
    <w:rsid w:val="003C50B1"/>
    <w:rsid w:val="003C5231"/>
    <w:rsid w:val="003C60F5"/>
    <w:rsid w:val="003D0D6B"/>
    <w:rsid w:val="003D0E5C"/>
    <w:rsid w:val="003D1A78"/>
    <w:rsid w:val="003D2FCD"/>
    <w:rsid w:val="003D3104"/>
    <w:rsid w:val="003D3256"/>
    <w:rsid w:val="003D329C"/>
    <w:rsid w:val="003D33F5"/>
    <w:rsid w:val="003D3B6D"/>
    <w:rsid w:val="003D4173"/>
    <w:rsid w:val="003D57A0"/>
    <w:rsid w:val="003D6F6E"/>
    <w:rsid w:val="003D70C5"/>
    <w:rsid w:val="003D7923"/>
    <w:rsid w:val="003E048B"/>
    <w:rsid w:val="003E0874"/>
    <w:rsid w:val="003E0EF9"/>
    <w:rsid w:val="003E0F73"/>
    <w:rsid w:val="003E22AF"/>
    <w:rsid w:val="003E2BB1"/>
    <w:rsid w:val="003E2E0D"/>
    <w:rsid w:val="003E331F"/>
    <w:rsid w:val="003E4428"/>
    <w:rsid w:val="003E4EA8"/>
    <w:rsid w:val="003E509B"/>
    <w:rsid w:val="003E54CE"/>
    <w:rsid w:val="003E560C"/>
    <w:rsid w:val="003E5ABA"/>
    <w:rsid w:val="003E5DB9"/>
    <w:rsid w:val="003E6630"/>
    <w:rsid w:val="003E6986"/>
    <w:rsid w:val="003E748D"/>
    <w:rsid w:val="003F0088"/>
    <w:rsid w:val="003F030B"/>
    <w:rsid w:val="003F0663"/>
    <w:rsid w:val="003F1390"/>
    <w:rsid w:val="003F1A3C"/>
    <w:rsid w:val="003F1B9A"/>
    <w:rsid w:val="003F2A6A"/>
    <w:rsid w:val="003F30DD"/>
    <w:rsid w:val="003F30F8"/>
    <w:rsid w:val="003F32A3"/>
    <w:rsid w:val="003F388E"/>
    <w:rsid w:val="003F3BA7"/>
    <w:rsid w:val="003F3C64"/>
    <w:rsid w:val="003F4373"/>
    <w:rsid w:val="003F4C1D"/>
    <w:rsid w:val="003F4F26"/>
    <w:rsid w:val="003F50DC"/>
    <w:rsid w:val="003F5105"/>
    <w:rsid w:val="003F52F2"/>
    <w:rsid w:val="003F52F9"/>
    <w:rsid w:val="003F5518"/>
    <w:rsid w:val="003F5969"/>
    <w:rsid w:val="003F5A36"/>
    <w:rsid w:val="003F61A1"/>
    <w:rsid w:val="003F69F3"/>
    <w:rsid w:val="003F780F"/>
    <w:rsid w:val="003F7FA2"/>
    <w:rsid w:val="003F7FBD"/>
    <w:rsid w:val="00400D38"/>
    <w:rsid w:val="00400E07"/>
    <w:rsid w:val="00401213"/>
    <w:rsid w:val="0040173F"/>
    <w:rsid w:val="00401C38"/>
    <w:rsid w:val="00401FF7"/>
    <w:rsid w:val="00402E5A"/>
    <w:rsid w:val="004032FB"/>
    <w:rsid w:val="00403E27"/>
    <w:rsid w:val="00404197"/>
    <w:rsid w:val="00404276"/>
    <w:rsid w:val="00404677"/>
    <w:rsid w:val="0040489C"/>
    <w:rsid w:val="0040589C"/>
    <w:rsid w:val="004064B2"/>
    <w:rsid w:val="00406770"/>
    <w:rsid w:val="00407EB7"/>
    <w:rsid w:val="0041014F"/>
    <w:rsid w:val="004102BE"/>
    <w:rsid w:val="00412248"/>
    <w:rsid w:val="0041279B"/>
    <w:rsid w:val="00413222"/>
    <w:rsid w:val="004135C6"/>
    <w:rsid w:val="00413C76"/>
    <w:rsid w:val="00414CE6"/>
    <w:rsid w:val="00414E87"/>
    <w:rsid w:val="004150CD"/>
    <w:rsid w:val="0041585E"/>
    <w:rsid w:val="00415A7B"/>
    <w:rsid w:val="004167E0"/>
    <w:rsid w:val="00416C65"/>
    <w:rsid w:val="004171E8"/>
    <w:rsid w:val="00417259"/>
    <w:rsid w:val="004209AB"/>
    <w:rsid w:val="00420CF2"/>
    <w:rsid w:val="00422147"/>
    <w:rsid w:val="004221C4"/>
    <w:rsid w:val="0042238B"/>
    <w:rsid w:val="0042363E"/>
    <w:rsid w:val="00424846"/>
    <w:rsid w:val="00424EBE"/>
    <w:rsid w:val="0042501A"/>
    <w:rsid w:val="0042546B"/>
    <w:rsid w:val="00426070"/>
    <w:rsid w:val="00427B42"/>
    <w:rsid w:val="004300C0"/>
    <w:rsid w:val="004300DC"/>
    <w:rsid w:val="00430E57"/>
    <w:rsid w:val="004311B6"/>
    <w:rsid w:val="004312E8"/>
    <w:rsid w:val="00431493"/>
    <w:rsid w:val="00431FF8"/>
    <w:rsid w:val="0043247C"/>
    <w:rsid w:val="00432DA8"/>
    <w:rsid w:val="00433771"/>
    <w:rsid w:val="00433E5C"/>
    <w:rsid w:val="00434030"/>
    <w:rsid w:val="004342D2"/>
    <w:rsid w:val="00434B69"/>
    <w:rsid w:val="00435E69"/>
    <w:rsid w:val="00437200"/>
    <w:rsid w:val="004379CD"/>
    <w:rsid w:val="00437F11"/>
    <w:rsid w:val="00440671"/>
    <w:rsid w:val="004418DF"/>
    <w:rsid w:val="00441A0E"/>
    <w:rsid w:val="004421B2"/>
    <w:rsid w:val="004423FA"/>
    <w:rsid w:val="00442771"/>
    <w:rsid w:val="00442CA0"/>
    <w:rsid w:val="004431CB"/>
    <w:rsid w:val="004436F4"/>
    <w:rsid w:val="00443A12"/>
    <w:rsid w:val="00444E7F"/>
    <w:rsid w:val="004456F3"/>
    <w:rsid w:val="00445A33"/>
    <w:rsid w:val="004464B5"/>
    <w:rsid w:val="00446E7D"/>
    <w:rsid w:val="00447722"/>
    <w:rsid w:val="00451746"/>
    <w:rsid w:val="0045215F"/>
    <w:rsid w:val="004521F7"/>
    <w:rsid w:val="00452BE4"/>
    <w:rsid w:val="0045358F"/>
    <w:rsid w:val="00453951"/>
    <w:rsid w:val="00453E51"/>
    <w:rsid w:val="00454102"/>
    <w:rsid w:val="00454678"/>
    <w:rsid w:val="0045471C"/>
    <w:rsid w:val="0045651F"/>
    <w:rsid w:val="00456562"/>
    <w:rsid w:val="004565C4"/>
    <w:rsid w:val="00456E0D"/>
    <w:rsid w:val="00456FF4"/>
    <w:rsid w:val="0045775F"/>
    <w:rsid w:val="004578B9"/>
    <w:rsid w:val="00460281"/>
    <w:rsid w:val="0046048C"/>
    <w:rsid w:val="00461F0E"/>
    <w:rsid w:val="00462145"/>
    <w:rsid w:val="004629FE"/>
    <w:rsid w:val="00462D60"/>
    <w:rsid w:val="00462F72"/>
    <w:rsid w:val="0046395F"/>
    <w:rsid w:val="00463D31"/>
    <w:rsid w:val="004643C0"/>
    <w:rsid w:val="004650AC"/>
    <w:rsid w:val="004652D6"/>
    <w:rsid w:val="00465752"/>
    <w:rsid w:val="00465CBF"/>
    <w:rsid w:val="00467039"/>
    <w:rsid w:val="004675A5"/>
    <w:rsid w:val="0047039C"/>
    <w:rsid w:val="00470456"/>
    <w:rsid w:val="00472264"/>
    <w:rsid w:val="004725DD"/>
    <w:rsid w:val="00473EBC"/>
    <w:rsid w:val="0047513A"/>
    <w:rsid w:val="0047546C"/>
    <w:rsid w:val="00475589"/>
    <w:rsid w:val="00475E18"/>
    <w:rsid w:val="00475F04"/>
    <w:rsid w:val="00476675"/>
    <w:rsid w:val="00476CBA"/>
    <w:rsid w:val="00476D71"/>
    <w:rsid w:val="00480098"/>
    <w:rsid w:val="00480915"/>
    <w:rsid w:val="00480A2B"/>
    <w:rsid w:val="004812C9"/>
    <w:rsid w:val="0048135A"/>
    <w:rsid w:val="00482013"/>
    <w:rsid w:val="004839CC"/>
    <w:rsid w:val="00483AF6"/>
    <w:rsid w:val="00483E92"/>
    <w:rsid w:val="00484165"/>
    <w:rsid w:val="00484628"/>
    <w:rsid w:val="004847D8"/>
    <w:rsid w:val="004859F6"/>
    <w:rsid w:val="00485ACE"/>
    <w:rsid w:val="004864E5"/>
    <w:rsid w:val="0048650D"/>
    <w:rsid w:val="00486EAF"/>
    <w:rsid w:val="004871E7"/>
    <w:rsid w:val="00487D8D"/>
    <w:rsid w:val="00490E45"/>
    <w:rsid w:val="00490F5F"/>
    <w:rsid w:val="004911BA"/>
    <w:rsid w:val="004913B2"/>
    <w:rsid w:val="00492A27"/>
    <w:rsid w:val="00492A7A"/>
    <w:rsid w:val="00493521"/>
    <w:rsid w:val="00493A0E"/>
    <w:rsid w:val="00493B15"/>
    <w:rsid w:val="00493C1C"/>
    <w:rsid w:val="00493CE2"/>
    <w:rsid w:val="00493EFF"/>
    <w:rsid w:val="004952A2"/>
    <w:rsid w:val="004952CD"/>
    <w:rsid w:val="00495512"/>
    <w:rsid w:val="00497124"/>
    <w:rsid w:val="00497850"/>
    <w:rsid w:val="00497990"/>
    <w:rsid w:val="004A1ABF"/>
    <w:rsid w:val="004A1B09"/>
    <w:rsid w:val="004A1B7B"/>
    <w:rsid w:val="004A1C27"/>
    <w:rsid w:val="004A3F2A"/>
    <w:rsid w:val="004A4EEA"/>
    <w:rsid w:val="004A4F69"/>
    <w:rsid w:val="004A52FC"/>
    <w:rsid w:val="004A73C9"/>
    <w:rsid w:val="004A7A8D"/>
    <w:rsid w:val="004B01E1"/>
    <w:rsid w:val="004B129A"/>
    <w:rsid w:val="004B182C"/>
    <w:rsid w:val="004B1C56"/>
    <w:rsid w:val="004B1F37"/>
    <w:rsid w:val="004B283B"/>
    <w:rsid w:val="004B4470"/>
    <w:rsid w:val="004B4C29"/>
    <w:rsid w:val="004B533C"/>
    <w:rsid w:val="004B634C"/>
    <w:rsid w:val="004B6925"/>
    <w:rsid w:val="004B6F4D"/>
    <w:rsid w:val="004B7166"/>
    <w:rsid w:val="004C03FD"/>
    <w:rsid w:val="004C0A47"/>
    <w:rsid w:val="004C0B2A"/>
    <w:rsid w:val="004C0B47"/>
    <w:rsid w:val="004C0C25"/>
    <w:rsid w:val="004C0E87"/>
    <w:rsid w:val="004C1B4F"/>
    <w:rsid w:val="004C1EAA"/>
    <w:rsid w:val="004C2104"/>
    <w:rsid w:val="004C2244"/>
    <w:rsid w:val="004C2BDE"/>
    <w:rsid w:val="004C2EF0"/>
    <w:rsid w:val="004C33D5"/>
    <w:rsid w:val="004C359B"/>
    <w:rsid w:val="004C39DF"/>
    <w:rsid w:val="004C3CE1"/>
    <w:rsid w:val="004C3ED2"/>
    <w:rsid w:val="004C42C7"/>
    <w:rsid w:val="004C5746"/>
    <w:rsid w:val="004C626B"/>
    <w:rsid w:val="004C6450"/>
    <w:rsid w:val="004C6AF0"/>
    <w:rsid w:val="004C6EBA"/>
    <w:rsid w:val="004C7FB7"/>
    <w:rsid w:val="004D01A4"/>
    <w:rsid w:val="004D022B"/>
    <w:rsid w:val="004D0514"/>
    <w:rsid w:val="004D0982"/>
    <w:rsid w:val="004D0C76"/>
    <w:rsid w:val="004D1093"/>
    <w:rsid w:val="004D17AA"/>
    <w:rsid w:val="004D2562"/>
    <w:rsid w:val="004D3474"/>
    <w:rsid w:val="004D3B85"/>
    <w:rsid w:val="004D517F"/>
    <w:rsid w:val="004D563E"/>
    <w:rsid w:val="004D584B"/>
    <w:rsid w:val="004D589A"/>
    <w:rsid w:val="004D5CE8"/>
    <w:rsid w:val="004D5D25"/>
    <w:rsid w:val="004D6B22"/>
    <w:rsid w:val="004D7682"/>
    <w:rsid w:val="004D7703"/>
    <w:rsid w:val="004D7858"/>
    <w:rsid w:val="004D7A1C"/>
    <w:rsid w:val="004E0273"/>
    <w:rsid w:val="004E0501"/>
    <w:rsid w:val="004E0ADB"/>
    <w:rsid w:val="004E3C89"/>
    <w:rsid w:val="004E3F75"/>
    <w:rsid w:val="004E43D3"/>
    <w:rsid w:val="004E47C6"/>
    <w:rsid w:val="004E4B47"/>
    <w:rsid w:val="004E5592"/>
    <w:rsid w:val="004E60EE"/>
    <w:rsid w:val="004E6D3D"/>
    <w:rsid w:val="004E71F2"/>
    <w:rsid w:val="004E7E34"/>
    <w:rsid w:val="004F01AF"/>
    <w:rsid w:val="004F1CFD"/>
    <w:rsid w:val="004F1E92"/>
    <w:rsid w:val="004F1FD2"/>
    <w:rsid w:val="004F22B3"/>
    <w:rsid w:val="004F246C"/>
    <w:rsid w:val="004F2C8C"/>
    <w:rsid w:val="004F3965"/>
    <w:rsid w:val="004F440E"/>
    <w:rsid w:val="004F5068"/>
    <w:rsid w:val="004F6430"/>
    <w:rsid w:val="004F6E7F"/>
    <w:rsid w:val="004F7447"/>
    <w:rsid w:val="00500D9E"/>
    <w:rsid w:val="00501BD4"/>
    <w:rsid w:val="00501CC8"/>
    <w:rsid w:val="00503D57"/>
    <w:rsid w:val="0050441A"/>
    <w:rsid w:val="00504637"/>
    <w:rsid w:val="005053E4"/>
    <w:rsid w:val="005077E2"/>
    <w:rsid w:val="00507EC7"/>
    <w:rsid w:val="00510384"/>
    <w:rsid w:val="005104FC"/>
    <w:rsid w:val="00510700"/>
    <w:rsid w:val="0051093A"/>
    <w:rsid w:val="00510980"/>
    <w:rsid w:val="00511729"/>
    <w:rsid w:val="00511735"/>
    <w:rsid w:val="0051200C"/>
    <w:rsid w:val="00513BB3"/>
    <w:rsid w:val="00513DA1"/>
    <w:rsid w:val="0051452B"/>
    <w:rsid w:val="0051497F"/>
    <w:rsid w:val="00514E4F"/>
    <w:rsid w:val="005168F6"/>
    <w:rsid w:val="00516DD9"/>
    <w:rsid w:val="0051712C"/>
    <w:rsid w:val="005174F6"/>
    <w:rsid w:val="005177FF"/>
    <w:rsid w:val="0052073C"/>
    <w:rsid w:val="00520C86"/>
    <w:rsid w:val="00521067"/>
    <w:rsid w:val="00522079"/>
    <w:rsid w:val="00522A70"/>
    <w:rsid w:val="00522CE9"/>
    <w:rsid w:val="005240EC"/>
    <w:rsid w:val="00524F90"/>
    <w:rsid w:val="005251E2"/>
    <w:rsid w:val="0052594C"/>
    <w:rsid w:val="00525A47"/>
    <w:rsid w:val="00525DCE"/>
    <w:rsid w:val="00525EF3"/>
    <w:rsid w:val="00526680"/>
    <w:rsid w:val="00527863"/>
    <w:rsid w:val="005301F4"/>
    <w:rsid w:val="00531412"/>
    <w:rsid w:val="005328BA"/>
    <w:rsid w:val="00532B51"/>
    <w:rsid w:val="0053313E"/>
    <w:rsid w:val="00534628"/>
    <w:rsid w:val="00534D2B"/>
    <w:rsid w:val="00535FD5"/>
    <w:rsid w:val="00536D3A"/>
    <w:rsid w:val="00541160"/>
    <w:rsid w:val="0054131E"/>
    <w:rsid w:val="0054197C"/>
    <w:rsid w:val="0054209F"/>
    <w:rsid w:val="005425B2"/>
    <w:rsid w:val="005427CF"/>
    <w:rsid w:val="00542AB7"/>
    <w:rsid w:val="00543872"/>
    <w:rsid w:val="005438E3"/>
    <w:rsid w:val="00544D17"/>
    <w:rsid w:val="005453F8"/>
    <w:rsid w:val="005455AF"/>
    <w:rsid w:val="00545F4F"/>
    <w:rsid w:val="005460E4"/>
    <w:rsid w:val="00546ABC"/>
    <w:rsid w:val="00546ECB"/>
    <w:rsid w:val="00546F84"/>
    <w:rsid w:val="005472AF"/>
    <w:rsid w:val="005478C3"/>
    <w:rsid w:val="00547986"/>
    <w:rsid w:val="005517E6"/>
    <w:rsid w:val="00553589"/>
    <w:rsid w:val="005539F5"/>
    <w:rsid w:val="00554837"/>
    <w:rsid w:val="00554F55"/>
    <w:rsid w:val="00556633"/>
    <w:rsid w:val="00556D73"/>
    <w:rsid w:val="00556EDC"/>
    <w:rsid w:val="005577ED"/>
    <w:rsid w:val="005579D6"/>
    <w:rsid w:val="00560C97"/>
    <w:rsid w:val="0056187B"/>
    <w:rsid w:val="00562180"/>
    <w:rsid w:val="005632D2"/>
    <w:rsid w:val="005633C0"/>
    <w:rsid w:val="00563519"/>
    <w:rsid w:val="00563881"/>
    <w:rsid w:val="0056419A"/>
    <w:rsid w:val="005644E0"/>
    <w:rsid w:val="00564AE1"/>
    <w:rsid w:val="005651AD"/>
    <w:rsid w:val="00565664"/>
    <w:rsid w:val="005657C1"/>
    <w:rsid w:val="00565CAD"/>
    <w:rsid w:val="00565F0F"/>
    <w:rsid w:val="005670D6"/>
    <w:rsid w:val="0056785A"/>
    <w:rsid w:val="00570005"/>
    <w:rsid w:val="00570177"/>
    <w:rsid w:val="005705EB"/>
    <w:rsid w:val="00570616"/>
    <w:rsid w:val="00570F8C"/>
    <w:rsid w:val="0057119A"/>
    <w:rsid w:val="00571B0D"/>
    <w:rsid w:val="00571F92"/>
    <w:rsid w:val="005726BC"/>
    <w:rsid w:val="00572CE1"/>
    <w:rsid w:val="00572FA4"/>
    <w:rsid w:val="00573B98"/>
    <w:rsid w:val="00574752"/>
    <w:rsid w:val="00574A0C"/>
    <w:rsid w:val="0057514D"/>
    <w:rsid w:val="005757F7"/>
    <w:rsid w:val="005759C9"/>
    <w:rsid w:val="00575B01"/>
    <w:rsid w:val="00575BE5"/>
    <w:rsid w:val="00575E0A"/>
    <w:rsid w:val="00576D10"/>
    <w:rsid w:val="0057731A"/>
    <w:rsid w:val="00577B5E"/>
    <w:rsid w:val="005805E1"/>
    <w:rsid w:val="00580672"/>
    <w:rsid w:val="0058194D"/>
    <w:rsid w:val="0058278A"/>
    <w:rsid w:val="005836F5"/>
    <w:rsid w:val="0058379C"/>
    <w:rsid w:val="00583FA7"/>
    <w:rsid w:val="005848EE"/>
    <w:rsid w:val="00584AA6"/>
    <w:rsid w:val="00584BDF"/>
    <w:rsid w:val="0058572A"/>
    <w:rsid w:val="0058593E"/>
    <w:rsid w:val="00585B05"/>
    <w:rsid w:val="005860D6"/>
    <w:rsid w:val="005864C2"/>
    <w:rsid w:val="005873C9"/>
    <w:rsid w:val="00587948"/>
    <w:rsid w:val="005879EF"/>
    <w:rsid w:val="005910E9"/>
    <w:rsid w:val="00591211"/>
    <w:rsid w:val="00591887"/>
    <w:rsid w:val="00591EA7"/>
    <w:rsid w:val="00591FC5"/>
    <w:rsid w:val="005924B6"/>
    <w:rsid w:val="00592815"/>
    <w:rsid w:val="005934B8"/>
    <w:rsid w:val="005941AC"/>
    <w:rsid w:val="0059441F"/>
    <w:rsid w:val="00594DD5"/>
    <w:rsid w:val="00595440"/>
    <w:rsid w:val="00595525"/>
    <w:rsid w:val="0059607B"/>
    <w:rsid w:val="005963FC"/>
    <w:rsid w:val="00597370"/>
    <w:rsid w:val="005975F0"/>
    <w:rsid w:val="005A0637"/>
    <w:rsid w:val="005A0818"/>
    <w:rsid w:val="005A0F42"/>
    <w:rsid w:val="005A1CA9"/>
    <w:rsid w:val="005A1DEB"/>
    <w:rsid w:val="005A26B2"/>
    <w:rsid w:val="005A331D"/>
    <w:rsid w:val="005A37D3"/>
    <w:rsid w:val="005A4563"/>
    <w:rsid w:val="005A50D7"/>
    <w:rsid w:val="005A6A25"/>
    <w:rsid w:val="005A6B37"/>
    <w:rsid w:val="005A6C3E"/>
    <w:rsid w:val="005A7C83"/>
    <w:rsid w:val="005B0A20"/>
    <w:rsid w:val="005B349D"/>
    <w:rsid w:val="005B3F10"/>
    <w:rsid w:val="005B4370"/>
    <w:rsid w:val="005B4535"/>
    <w:rsid w:val="005B4D12"/>
    <w:rsid w:val="005B4EF5"/>
    <w:rsid w:val="005B555E"/>
    <w:rsid w:val="005B62F6"/>
    <w:rsid w:val="005B7A9F"/>
    <w:rsid w:val="005B7CA5"/>
    <w:rsid w:val="005B7D99"/>
    <w:rsid w:val="005C013B"/>
    <w:rsid w:val="005C053F"/>
    <w:rsid w:val="005C087A"/>
    <w:rsid w:val="005C09F7"/>
    <w:rsid w:val="005C1449"/>
    <w:rsid w:val="005C1629"/>
    <w:rsid w:val="005C2443"/>
    <w:rsid w:val="005C2C5E"/>
    <w:rsid w:val="005C313C"/>
    <w:rsid w:val="005C3B32"/>
    <w:rsid w:val="005C4715"/>
    <w:rsid w:val="005C494E"/>
    <w:rsid w:val="005C4A9B"/>
    <w:rsid w:val="005C4B84"/>
    <w:rsid w:val="005C5FC6"/>
    <w:rsid w:val="005C61F2"/>
    <w:rsid w:val="005C68B2"/>
    <w:rsid w:val="005C7472"/>
    <w:rsid w:val="005C7562"/>
    <w:rsid w:val="005C7BDC"/>
    <w:rsid w:val="005C7E29"/>
    <w:rsid w:val="005D05BA"/>
    <w:rsid w:val="005D0B9C"/>
    <w:rsid w:val="005D1369"/>
    <w:rsid w:val="005D1F23"/>
    <w:rsid w:val="005D213C"/>
    <w:rsid w:val="005D39C8"/>
    <w:rsid w:val="005D4FB2"/>
    <w:rsid w:val="005D6232"/>
    <w:rsid w:val="005D6A61"/>
    <w:rsid w:val="005D6A8B"/>
    <w:rsid w:val="005D6D07"/>
    <w:rsid w:val="005D767F"/>
    <w:rsid w:val="005D7838"/>
    <w:rsid w:val="005D79EB"/>
    <w:rsid w:val="005E0461"/>
    <w:rsid w:val="005E0895"/>
    <w:rsid w:val="005E093B"/>
    <w:rsid w:val="005E1C77"/>
    <w:rsid w:val="005E2035"/>
    <w:rsid w:val="005E22DD"/>
    <w:rsid w:val="005E23A8"/>
    <w:rsid w:val="005E31DD"/>
    <w:rsid w:val="005E33D0"/>
    <w:rsid w:val="005E3652"/>
    <w:rsid w:val="005E4056"/>
    <w:rsid w:val="005E4359"/>
    <w:rsid w:val="005E465F"/>
    <w:rsid w:val="005E51A7"/>
    <w:rsid w:val="005E5221"/>
    <w:rsid w:val="005E55CA"/>
    <w:rsid w:val="005E5A0D"/>
    <w:rsid w:val="005E6994"/>
    <w:rsid w:val="005E6BDF"/>
    <w:rsid w:val="005E6C85"/>
    <w:rsid w:val="005E7B0F"/>
    <w:rsid w:val="005E7D25"/>
    <w:rsid w:val="005E7E6E"/>
    <w:rsid w:val="005F048F"/>
    <w:rsid w:val="005F0A4A"/>
    <w:rsid w:val="005F0BD6"/>
    <w:rsid w:val="005F119D"/>
    <w:rsid w:val="005F162F"/>
    <w:rsid w:val="005F178A"/>
    <w:rsid w:val="005F2116"/>
    <w:rsid w:val="005F27B0"/>
    <w:rsid w:val="005F29B4"/>
    <w:rsid w:val="005F29DD"/>
    <w:rsid w:val="005F2A5C"/>
    <w:rsid w:val="005F2CE7"/>
    <w:rsid w:val="005F30F4"/>
    <w:rsid w:val="005F3355"/>
    <w:rsid w:val="005F3947"/>
    <w:rsid w:val="005F41AB"/>
    <w:rsid w:val="005F466E"/>
    <w:rsid w:val="005F5342"/>
    <w:rsid w:val="005F665C"/>
    <w:rsid w:val="005F6E45"/>
    <w:rsid w:val="005F72A3"/>
    <w:rsid w:val="005F73C3"/>
    <w:rsid w:val="00600A65"/>
    <w:rsid w:val="006011D0"/>
    <w:rsid w:val="006013FF"/>
    <w:rsid w:val="00602053"/>
    <w:rsid w:val="0060278B"/>
    <w:rsid w:val="00603144"/>
    <w:rsid w:val="006044BD"/>
    <w:rsid w:val="00605FE0"/>
    <w:rsid w:val="006060D1"/>
    <w:rsid w:val="0060650E"/>
    <w:rsid w:val="00606998"/>
    <w:rsid w:val="00606ADB"/>
    <w:rsid w:val="00606E70"/>
    <w:rsid w:val="006074C1"/>
    <w:rsid w:val="00607875"/>
    <w:rsid w:val="00607F2F"/>
    <w:rsid w:val="00610465"/>
    <w:rsid w:val="00610524"/>
    <w:rsid w:val="00611271"/>
    <w:rsid w:val="0061155E"/>
    <w:rsid w:val="00611673"/>
    <w:rsid w:val="006126E2"/>
    <w:rsid w:val="00612C35"/>
    <w:rsid w:val="006131CD"/>
    <w:rsid w:val="0061339B"/>
    <w:rsid w:val="0061349A"/>
    <w:rsid w:val="00613BB4"/>
    <w:rsid w:val="00613E19"/>
    <w:rsid w:val="0061409D"/>
    <w:rsid w:val="006147B0"/>
    <w:rsid w:val="00614B2E"/>
    <w:rsid w:val="00614E10"/>
    <w:rsid w:val="00615E44"/>
    <w:rsid w:val="006166DB"/>
    <w:rsid w:val="006168DF"/>
    <w:rsid w:val="00616EB8"/>
    <w:rsid w:val="00620F58"/>
    <w:rsid w:val="006217E4"/>
    <w:rsid w:val="00622136"/>
    <w:rsid w:val="00622B0A"/>
    <w:rsid w:val="00622DB7"/>
    <w:rsid w:val="00622DDB"/>
    <w:rsid w:val="00622DDC"/>
    <w:rsid w:val="00623351"/>
    <w:rsid w:val="006233C6"/>
    <w:rsid w:val="00623B25"/>
    <w:rsid w:val="00624538"/>
    <w:rsid w:val="00624F14"/>
    <w:rsid w:val="006265B7"/>
    <w:rsid w:val="0062751B"/>
    <w:rsid w:val="00627ABA"/>
    <w:rsid w:val="00627E5C"/>
    <w:rsid w:val="006304E8"/>
    <w:rsid w:val="00630D89"/>
    <w:rsid w:val="00632ED0"/>
    <w:rsid w:val="00632FB7"/>
    <w:rsid w:val="006338FE"/>
    <w:rsid w:val="00633E63"/>
    <w:rsid w:val="00634672"/>
    <w:rsid w:val="00634983"/>
    <w:rsid w:val="00634DC8"/>
    <w:rsid w:val="0063534A"/>
    <w:rsid w:val="00635B19"/>
    <w:rsid w:val="0063632B"/>
    <w:rsid w:val="006368EF"/>
    <w:rsid w:val="0063691D"/>
    <w:rsid w:val="00636A39"/>
    <w:rsid w:val="00637AAB"/>
    <w:rsid w:val="00637AE9"/>
    <w:rsid w:val="00637C49"/>
    <w:rsid w:val="00637FFE"/>
    <w:rsid w:val="006402DE"/>
    <w:rsid w:val="006408B9"/>
    <w:rsid w:val="00642117"/>
    <w:rsid w:val="00642EA9"/>
    <w:rsid w:val="0064362C"/>
    <w:rsid w:val="00643BF8"/>
    <w:rsid w:val="00643D59"/>
    <w:rsid w:val="006441EC"/>
    <w:rsid w:val="0064446A"/>
    <w:rsid w:val="0064543F"/>
    <w:rsid w:val="006461D2"/>
    <w:rsid w:val="00646318"/>
    <w:rsid w:val="00647252"/>
    <w:rsid w:val="00650A2E"/>
    <w:rsid w:val="00652B5B"/>
    <w:rsid w:val="0065345D"/>
    <w:rsid w:val="00654ABD"/>
    <w:rsid w:val="00656A28"/>
    <w:rsid w:val="00657135"/>
    <w:rsid w:val="00657976"/>
    <w:rsid w:val="00657DE0"/>
    <w:rsid w:val="00660082"/>
    <w:rsid w:val="00660867"/>
    <w:rsid w:val="00660D4D"/>
    <w:rsid w:val="006631E9"/>
    <w:rsid w:val="00663AD1"/>
    <w:rsid w:val="00663EDD"/>
    <w:rsid w:val="0066411C"/>
    <w:rsid w:val="006642F8"/>
    <w:rsid w:val="00664635"/>
    <w:rsid w:val="00665312"/>
    <w:rsid w:val="00665956"/>
    <w:rsid w:val="00665D6C"/>
    <w:rsid w:val="006668A9"/>
    <w:rsid w:val="006669DA"/>
    <w:rsid w:val="00666C08"/>
    <w:rsid w:val="006671FD"/>
    <w:rsid w:val="00667DC4"/>
    <w:rsid w:val="006703D8"/>
    <w:rsid w:val="00670E16"/>
    <w:rsid w:val="0067113A"/>
    <w:rsid w:val="0067124C"/>
    <w:rsid w:val="0067136B"/>
    <w:rsid w:val="00671650"/>
    <w:rsid w:val="00672540"/>
    <w:rsid w:val="00672903"/>
    <w:rsid w:val="00672ACE"/>
    <w:rsid w:val="0067305E"/>
    <w:rsid w:val="00673BB0"/>
    <w:rsid w:val="00673FF0"/>
    <w:rsid w:val="00674D50"/>
    <w:rsid w:val="00674F2B"/>
    <w:rsid w:val="00675056"/>
    <w:rsid w:val="0067576E"/>
    <w:rsid w:val="00676796"/>
    <w:rsid w:val="00676E37"/>
    <w:rsid w:val="0067735B"/>
    <w:rsid w:val="00677ACB"/>
    <w:rsid w:val="00681224"/>
    <w:rsid w:val="006812A8"/>
    <w:rsid w:val="0068273E"/>
    <w:rsid w:val="00682A4E"/>
    <w:rsid w:val="0068318B"/>
    <w:rsid w:val="006835A7"/>
    <w:rsid w:val="00683917"/>
    <w:rsid w:val="006844F7"/>
    <w:rsid w:val="006847E1"/>
    <w:rsid w:val="00685FCF"/>
    <w:rsid w:val="006864D2"/>
    <w:rsid w:val="00686B13"/>
    <w:rsid w:val="00686E7D"/>
    <w:rsid w:val="00686EBA"/>
    <w:rsid w:val="00686ED4"/>
    <w:rsid w:val="00686F78"/>
    <w:rsid w:val="00687223"/>
    <w:rsid w:val="006873CB"/>
    <w:rsid w:val="00690CCF"/>
    <w:rsid w:val="00690F49"/>
    <w:rsid w:val="00691E88"/>
    <w:rsid w:val="0069216E"/>
    <w:rsid w:val="00692691"/>
    <w:rsid w:val="00692725"/>
    <w:rsid w:val="00692BB2"/>
    <w:rsid w:val="00692D34"/>
    <w:rsid w:val="006937F3"/>
    <w:rsid w:val="00694AD4"/>
    <w:rsid w:val="00694F6D"/>
    <w:rsid w:val="006956F5"/>
    <w:rsid w:val="006958AD"/>
    <w:rsid w:val="00696262"/>
    <w:rsid w:val="0069681D"/>
    <w:rsid w:val="00697344"/>
    <w:rsid w:val="0069767D"/>
    <w:rsid w:val="00697EBE"/>
    <w:rsid w:val="006A0CE1"/>
    <w:rsid w:val="006A1393"/>
    <w:rsid w:val="006A3063"/>
    <w:rsid w:val="006A30D6"/>
    <w:rsid w:val="006A35B8"/>
    <w:rsid w:val="006A3BD7"/>
    <w:rsid w:val="006A41B2"/>
    <w:rsid w:val="006A4730"/>
    <w:rsid w:val="006A4848"/>
    <w:rsid w:val="006A4B1E"/>
    <w:rsid w:val="006A534B"/>
    <w:rsid w:val="006A5830"/>
    <w:rsid w:val="006A5A8F"/>
    <w:rsid w:val="006A6DDA"/>
    <w:rsid w:val="006A729C"/>
    <w:rsid w:val="006A7739"/>
    <w:rsid w:val="006A7AEF"/>
    <w:rsid w:val="006B0E98"/>
    <w:rsid w:val="006B1508"/>
    <w:rsid w:val="006B1549"/>
    <w:rsid w:val="006B1B34"/>
    <w:rsid w:val="006B2069"/>
    <w:rsid w:val="006B262A"/>
    <w:rsid w:val="006B283C"/>
    <w:rsid w:val="006B2A2C"/>
    <w:rsid w:val="006B2D98"/>
    <w:rsid w:val="006B3AA6"/>
    <w:rsid w:val="006B4300"/>
    <w:rsid w:val="006B457F"/>
    <w:rsid w:val="006B50F0"/>
    <w:rsid w:val="006B5255"/>
    <w:rsid w:val="006B53DA"/>
    <w:rsid w:val="006B54FF"/>
    <w:rsid w:val="006B55F5"/>
    <w:rsid w:val="006B5B93"/>
    <w:rsid w:val="006B5C58"/>
    <w:rsid w:val="006B69F4"/>
    <w:rsid w:val="006B7286"/>
    <w:rsid w:val="006B72AC"/>
    <w:rsid w:val="006B7581"/>
    <w:rsid w:val="006B79CF"/>
    <w:rsid w:val="006C0ECF"/>
    <w:rsid w:val="006C15F8"/>
    <w:rsid w:val="006C33AD"/>
    <w:rsid w:val="006C45DC"/>
    <w:rsid w:val="006C4E24"/>
    <w:rsid w:val="006C571C"/>
    <w:rsid w:val="006C5A0E"/>
    <w:rsid w:val="006C5A70"/>
    <w:rsid w:val="006C7273"/>
    <w:rsid w:val="006C783D"/>
    <w:rsid w:val="006D2E21"/>
    <w:rsid w:val="006D326E"/>
    <w:rsid w:val="006D341C"/>
    <w:rsid w:val="006D372C"/>
    <w:rsid w:val="006D40EB"/>
    <w:rsid w:val="006D4431"/>
    <w:rsid w:val="006D4464"/>
    <w:rsid w:val="006D5DD7"/>
    <w:rsid w:val="006D61B0"/>
    <w:rsid w:val="006D6F3E"/>
    <w:rsid w:val="006D7942"/>
    <w:rsid w:val="006E000E"/>
    <w:rsid w:val="006E01AD"/>
    <w:rsid w:val="006E0F27"/>
    <w:rsid w:val="006E1194"/>
    <w:rsid w:val="006E1A2B"/>
    <w:rsid w:val="006E2146"/>
    <w:rsid w:val="006E28AF"/>
    <w:rsid w:val="006E356D"/>
    <w:rsid w:val="006E35F5"/>
    <w:rsid w:val="006E45D1"/>
    <w:rsid w:val="006E46F0"/>
    <w:rsid w:val="006E4B29"/>
    <w:rsid w:val="006E4C0B"/>
    <w:rsid w:val="006E4D0B"/>
    <w:rsid w:val="006E52E1"/>
    <w:rsid w:val="006E5317"/>
    <w:rsid w:val="006E5538"/>
    <w:rsid w:val="006E57DA"/>
    <w:rsid w:val="006E5CE3"/>
    <w:rsid w:val="006E6976"/>
    <w:rsid w:val="006E7217"/>
    <w:rsid w:val="006E7C46"/>
    <w:rsid w:val="006F16A5"/>
    <w:rsid w:val="006F195F"/>
    <w:rsid w:val="006F1FEF"/>
    <w:rsid w:val="006F27C1"/>
    <w:rsid w:val="006F2DAF"/>
    <w:rsid w:val="006F41B4"/>
    <w:rsid w:val="006F4413"/>
    <w:rsid w:val="006F4925"/>
    <w:rsid w:val="006F4A47"/>
    <w:rsid w:val="00700E1E"/>
    <w:rsid w:val="0070126F"/>
    <w:rsid w:val="00701F75"/>
    <w:rsid w:val="007029D7"/>
    <w:rsid w:val="00702DD7"/>
    <w:rsid w:val="00703964"/>
    <w:rsid w:val="007039ED"/>
    <w:rsid w:val="00703F48"/>
    <w:rsid w:val="0070448C"/>
    <w:rsid w:val="00706B10"/>
    <w:rsid w:val="0070768D"/>
    <w:rsid w:val="007077FE"/>
    <w:rsid w:val="00707C00"/>
    <w:rsid w:val="0071003E"/>
    <w:rsid w:val="007100EA"/>
    <w:rsid w:val="0071025C"/>
    <w:rsid w:val="00710A7B"/>
    <w:rsid w:val="00710B6D"/>
    <w:rsid w:val="00711CC0"/>
    <w:rsid w:val="0071259F"/>
    <w:rsid w:val="007139AC"/>
    <w:rsid w:val="00715167"/>
    <w:rsid w:val="007155DC"/>
    <w:rsid w:val="00715DE9"/>
    <w:rsid w:val="00716131"/>
    <w:rsid w:val="00716C1B"/>
    <w:rsid w:val="00717D92"/>
    <w:rsid w:val="007214F0"/>
    <w:rsid w:val="00721AA9"/>
    <w:rsid w:val="0072208B"/>
    <w:rsid w:val="007224EB"/>
    <w:rsid w:val="007226CA"/>
    <w:rsid w:val="00722A1E"/>
    <w:rsid w:val="00723787"/>
    <w:rsid w:val="00723AA0"/>
    <w:rsid w:val="00723CC8"/>
    <w:rsid w:val="00724CCF"/>
    <w:rsid w:val="00724D79"/>
    <w:rsid w:val="0072500D"/>
    <w:rsid w:val="0072508B"/>
    <w:rsid w:val="007251E0"/>
    <w:rsid w:val="0072611E"/>
    <w:rsid w:val="007261B6"/>
    <w:rsid w:val="00726C78"/>
    <w:rsid w:val="00726C90"/>
    <w:rsid w:val="00726D3C"/>
    <w:rsid w:val="00726EB4"/>
    <w:rsid w:val="0072760C"/>
    <w:rsid w:val="007307E6"/>
    <w:rsid w:val="0073090C"/>
    <w:rsid w:val="007313C7"/>
    <w:rsid w:val="00731FE5"/>
    <w:rsid w:val="00732418"/>
    <w:rsid w:val="0073254C"/>
    <w:rsid w:val="00732DDD"/>
    <w:rsid w:val="0073339E"/>
    <w:rsid w:val="007336E6"/>
    <w:rsid w:val="00733D93"/>
    <w:rsid w:val="00733F9A"/>
    <w:rsid w:val="00733FCE"/>
    <w:rsid w:val="0073429A"/>
    <w:rsid w:val="007342B0"/>
    <w:rsid w:val="007347CE"/>
    <w:rsid w:val="0073539F"/>
    <w:rsid w:val="007359FE"/>
    <w:rsid w:val="0073652F"/>
    <w:rsid w:val="00736558"/>
    <w:rsid w:val="0073655E"/>
    <w:rsid w:val="00736947"/>
    <w:rsid w:val="00736E61"/>
    <w:rsid w:val="00736F65"/>
    <w:rsid w:val="00737974"/>
    <w:rsid w:val="007405DE"/>
    <w:rsid w:val="007418E7"/>
    <w:rsid w:val="007420DE"/>
    <w:rsid w:val="0074222A"/>
    <w:rsid w:val="007426E4"/>
    <w:rsid w:val="00742918"/>
    <w:rsid w:val="00742B4A"/>
    <w:rsid w:val="00742C30"/>
    <w:rsid w:val="00743034"/>
    <w:rsid w:val="00743320"/>
    <w:rsid w:val="0074440F"/>
    <w:rsid w:val="007448BA"/>
    <w:rsid w:val="00744AC4"/>
    <w:rsid w:val="0074688A"/>
    <w:rsid w:val="00746B07"/>
    <w:rsid w:val="00746CD5"/>
    <w:rsid w:val="00750EA8"/>
    <w:rsid w:val="0075272B"/>
    <w:rsid w:val="00753467"/>
    <w:rsid w:val="007538B0"/>
    <w:rsid w:val="00753BA1"/>
    <w:rsid w:val="00753EE7"/>
    <w:rsid w:val="00753EE8"/>
    <w:rsid w:val="007561BA"/>
    <w:rsid w:val="00756590"/>
    <w:rsid w:val="00757245"/>
    <w:rsid w:val="00757764"/>
    <w:rsid w:val="0075797F"/>
    <w:rsid w:val="00757992"/>
    <w:rsid w:val="007610FB"/>
    <w:rsid w:val="00761372"/>
    <w:rsid w:val="0076347A"/>
    <w:rsid w:val="0076356F"/>
    <w:rsid w:val="007638CB"/>
    <w:rsid w:val="007639B6"/>
    <w:rsid w:val="00764B1F"/>
    <w:rsid w:val="00764EE3"/>
    <w:rsid w:val="007662DD"/>
    <w:rsid w:val="007667F4"/>
    <w:rsid w:val="00766CCF"/>
    <w:rsid w:val="00767181"/>
    <w:rsid w:val="00767386"/>
    <w:rsid w:val="007676F5"/>
    <w:rsid w:val="00767941"/>
    <w:rsid w:val="0077080B"/>
    <w:rsid w:val="00771BC9"/>
    <w:rsid w:val="0077251D"/>
    <w:rsid w:val="007732D2"/>
    <w:rsid w:val="007733BA"/>
    <w:rsid w:val="007738A8"/>
    <w:rsid w:val="0077430D"/>
    <w:rsid w:val="007744A7"/>
    <w:rsid w:val="0077465B"/>
    <w:rsid w:val="00774EB7"/>
    <w:rsid w:val="0077520B"/>
    <w:rsid w:val="00775CB7"/>
    <w:rsid w:val="0077606B"/>
    <w:rsid w:val="0077610D"/>
    <w:rsid w:val="00776752"/>
    <w:rsid w:val="00776BBA"/>
    <w:rsid w:val="00776BC1"/>
    <w:rsid w:val="00780987"/>
    <w:rsid w:val="00781564"/>
    <w:rsid w:val="0078168E"/>
    <w:rsid w:val="0078171C"/>
    <w:rsid w:val="00781E18"/>
    <w:rsid w:val="00781FF3"/>
    <w:rsid w:val="007831C9"/>
    <w:rsid w:val="0078371A"/>
    <w:rsid w:val="00783D13"/>
    <w:rsid w:val="00783DD9"/>
    <w:rsid w:val="00784027"/>
    <w:rsid w:val="00784E7F"/>
    <w:rsid w:val="0078630B"/>
    <w:rsid w:val="0078634C"/>
    <w:rsid w:val="007864F8"/>
    <w:rsid w:val="007867CF"/>
    <w:rsid w:val="00787735"/>
    <w:rsid w:val="0078778B"/>
    <w:rsid w:val="00787BC7"/>
    <w:rsid w:val="00787BE6"/>
    <w:rsid w:val="00787C9A"/>
    <w:rsid w:val="007904FC"/>
    <w:rsid w:val="00791354"/>
    <w:rsid w:val="00791537"/>
    <w:rsid w:val="00791686"/>
    <w:rsid w:val="00791DBB"/>
    <w:rsid w:val="00793F1B"/>
    <w:rsid w:val="00796E4D"/>
    <w:rsid w:val="0079773B"/>
    <w:rsid w:val="007A0954"/>
    <w:rsid w:val="007A17D1"/>
    <w:rsid w:val="007A1AB8"/>
    <w:rsid w:val="007A3376"/>
    <w:rsid w:val="007A3B22"/>
    <w:rsid w:val="007A3BE1"/>
    <w:rsid w:val="007A3E01"/>
    <w:rsid w:val="007A43DA"/>
    <w:rsid w:val="007A530D"/>
    <w:rsid w:val="007A5395"/>
    <w:rsid w:val="007A5C5A"/>
    <w:rsid w:val="007A5C87"/>
    <w:rsid w:val="007A6401"/>
    <w:rsid w:val="007A75CF"/>
    <w:rsid w:val="007A76B1"/>
    <w:rsid w:val="007A7E66"/>
    <w:rsid w:val="007B030A"/>
    <w:rsid w:val="007B06C0"/>
    <w:rsid w:val="007B11D9"/>
    <w:rsid w:val="007B1243"/>
    <w:rsid w:val="007B1377"/>
    <w:rsid w:val="007B17AE"/>
    <w:rsid w:val="007B1B7D"/>
    <w:rsid w:val="007B1D09"/>
    <w:rsid w:val="007B3517"/>
    <w:rsid w:val="007B3D2C"/>
    <w:rsid w:val="007B3D9C"/>
    <w:rsid w:val="007B4AFA"/>
    <w:rsid w:val="007B55FE"/>
    <w:rsid w:val="007B58EF"/>
    <w:rsid w:val="007B597E"/>
    <w:rsid w:val="007B5C5C"/>
    <w:rsid w:val="007B5E12"/>
    <w:rsid w:val="007B68C4"/>
    <w:rsid w:val="007B75AE"/>
    <w:rsid w:val="007B7AD7"/>
    <w:rsid w:val="007C0B4B"/>
    <w:rsid w:val="007C1746"/>
    <w:rsid w:val="007C1C7E"/>
    <w:rsid w:val="007C2471"/>
    <w:rsid w:val="007C2BF6"/>
    <w:rsid w:val="007C3716"/>
    <w:rsid w:val="007C3EBC"/>
    <w:rsid w:val="007C4C8B"/>
    <w:rsid w:val="007C4D05"/>
    <w:rsid w:val="007C5200"/>
    <w:rsid w:val="007C5310"/>
    <w:rsid w:val="007C5A0B"/>
    <w:rsid w:val="007C611C"/>
    <w:rsid w:val="007C64DE"/>
    <w:rsid w:val="007C66F0"/>
    <w:rsid w:val="007C68D8"/>
    <w:rsid w:val="007C70EA"/>
    <w:rsid w:val="007C70F0"/>
    <w:rsid w:val="007C72B4"/>
    <w:rsid w:val="007C7E24"/>
    <w:rsid w:val="007D03D5"/>
    <w:rsid w:val="007D03EC"/>
    <w:rsid w:val="007D1E0B"/>
    <w:rsid w:val="007D208B"/>
    <w:rsid w:val="007D2B94"/>
    <w:rsid w:val="007D2BF8"/>
    <w:rsid w:val="007D2C0C"/>
    <w:rsid w:val="007D3049"/>
    <w:rsid w:val="007D315D"/>
    <w:rsid w:val="007D38B5"/>
    <w:rsid w:val="007D3D86"/>
    <w:rsid w:val="007D408F"/>
    <w:rsid w:val="007D43A7"/>
    <w:rsid w:val="007D4C13"/>
    <w:rsid w:val="007D4E41"/>
    <w:rsid w:val="007D508A"/>
    <w:rsid w:val="007D5BD9"/>
    <w:rsid w:val="007D650F"/>
    <w:rsid w:val="007D7104"/>
    <w:rsid w:val="007D755D"/>
    <w:rsid w:val="007D797D"/>
    <w:rsid w:val="007D7DAB"/>
    <w:rsid w:val="007E0B39"/>
    <w:rsid w:val="007E0C5F"/>
    <w:rsid w:val="007E0D70"/>
    <w:rsid w:val="007E14DC"/>
    <w:rsid w:val="007E20DA"/>
    <w:rsid w:val="007E32DD"/>
    <w:rsid w:val="007E33A2"/>
    <w:rsid w:val="007E34B6"/>
    <w:rsid w:val="007E39B1"/>
    <w:rsid w:val="007E4024"/>
    <w:rsid w:val="007E50F2"/>
    <w:rsid w:val="007E56C6"/>
    <w:rsid w:val="007E5D52"/>
    <w:rsid w:val="007E5DD7"/>
    <w:rsid w:val="007E7FC7"/>
    <w:rsid w:val="007F07D9"/>
    <w:rsid w:val="007F0EA3"/>
    <w:rsid w:val="007F19E8"/>
    <w:rsid w:val="007F1A32"/>
    <w:rsid w:val="007F1CFD"/>
    <w:rsid w:val="007F1D8C"/>
    <w:rsid w:val="007F2679"/>
    <w:rsid w:val="007F37BC"/>
    <w:rsid w:val="007F3DFF"/>
    <w:rsid w:val="007F4F3A"/>
    <w:rsid w:val="007F573C"/>
    <w:rsid w:val="007F6186"/>
    <w:rsid w:val="007F76E9"/>
    <w:rsid w:val="00800719"/>
    <w:rsid w:val="0080084B"/>
    <w:rsid w:val="008008D6"/>
    <w:rsid w:val="00800AB5"/>
    <w:rsid w:val="00800D8F"/>
    <w:rsid w:val="00801289"/>
    <w:rsid w:val="0080183C"/>
    <w:rsid w:val="0080217C"/>
    <w:rsid w:val="008025D3"/>
    <w:rsid w:val="00802949"/>
    <w:rsid w:val="00802C57"/>
    <w:rsid w:val="00802CC8"/>
    <w:rsid w:val="00803FCB"/>
    <w:rsid w:val="008047E2"/>
    <w:rsid w:val="00804C14"/>
    <w:rsid w:val="00804DCF"/>
    <w:rsid w:val="008060D3"/>
    <w:rsid w:val="00806331"/>
    <w:rsid w:val="00806535"/>
    <w:rsid w:val="008069FA"/>
    <w:rsid w:val="00807AAD"/>
    <w:rsid w:val="00807BA9"/>
    <w:rsid w:val="00807D66"/>
    <w:rsid w:val="00810120"/>
    <w:rsid w:val="00810900"/>
    <w:rsid w:val="00810DEB"/>
    <w:rsid w:val="00810E88"/>
    <w:rsid w:val="008113EE"/>
    <w:rsid w:val="00812577"/>
    <w:rsid w:val="00812F38"/>
    <w:rsid w:val="00813955"/>
    <w:rsid w:val="00813E1A"/>
    <w:rsid w:val="008160DD"/>
    <w:rsid w:val="00816320"/>
    <w:rsid w:val="00816B61"/>
    <w:rsid w:val="008172E0"/>
    <w:rsid w:val="00817941"/>
    <w:rsid w:val="008200CA"/>
    <w:rsid w:val="0082049E"/>
    <w:rsid w:val="0082068A"/>
    <w:rsid w:val="008208D5"/>
    <w:rsid w:val="00820F76"/>
    <w:rsid w:val="00821399"/>
    <w:rsid w:val="008218FD"/>
    <w:rsid w:val="00821A26"/>
    <w:rsid w:val="00821D53"/>
    <w:rsid w:val="00821F5F"/>
    <w:rsid w:val="00822382"/>
    <w:rsid w:val="0082313A"/>
    <w:rsid w:val="008248FB"/>
    <w:rsid w:val="0082532F"/>
    <w:rsid w:val="008259E2"/>
    <w:rsid w:val="00826252"/>
    <w:rsid w:val="008262BB"/>
    <w:rsid w:val="00826AE2"/>
    <w:rsid w:val="008272C1"/>
    <w:rsid w:val="00827315"/>
    <w:rsid w:val="0082762D"/>
    <w:rsid w:val="00830393"/>
    <w:rsid w:val="008307C1"/>
    <w:rsid w:val="008308C7"/>
    <w:rsid w:val="00831287"/>
    <w:rsid w:val="008315E3"/>
    <w:rsid w:val="00834785"/>
    <w:rsid w:val="00834A5F"/>
    <w:rsid w:val="00834C94"/>
    <w:rsid w:val="0083546D"/>
    <w:rsid w:val="008368A7"/>
    <w:rsid w:val="00836AF4"/>
    <w:rsid w:val="00836F59"/>
    <w:rsid w:val="008371DC"/>
    <w:rsid w:val="0083721C"/>
    <w:rsid w:val="0083732C"/>
    <w:rsid w:val="008375BB"/>
    <w:rsid w:val="00840D27"/>
    <w:rsid w:val="008412A1"/>
    <w:rsid w:val="00841515"/>
    <w:rsid w:val="00841D19"/>
    <w:rsid w:val="0084334D"/>
    <w:rsid w:val="00843677"/>
    <w:rsid w:val="00843975"/>
    <w:rsid w:val="008439F7"/>
    <w:rsid w:val="00843E07"/>
    <w:rsid w:val="00844625"/>
    <w:rsid w:val="00844937"/>
    <w:rsid w:val="00845549"/>
    <w:rsid w:val="008455DF"/>
    <w:rsid w:val="00845894"/>
    <w:rsid w:val="00845ACD"/>
    <w:rsid w:val="00846223"/>
    <w:rsid w:val="0084647D"/>
    <w:rsid w:val="008465E7"/>
    <w:rsid w:val="00846C12"/>
    <w:rsid w:val="00847F96"/>
    <w:rsid w:val="00850D41"/>
    <w:rsid w:val="00850F3B"/>
    <w:rsid w:val="008513B4"/>
    <w:rsid w:val="008517D5"/>
    <w:rsid w:val="00852387"/>
    <w:rsid w:val="00852BDB"/>
    <w:rsid w:val="00854DF1"/>
    <w:rsid w:val="008551C9"/>
    <w:rsid w:val="00855803"/>
    <w:rsid w:val="008568FE"/>
    <w:rsid w:val="008572E5"/>
    <w:rsid w:val="0085790F"/>
    <w:rsid w:val="00857AF5"/>
    <w:rsid w:val="0086266C"/>
    <w:rsid w:val="00862BB0"/>
    <w:rsid w:val="00862E92"/>
    <w:rsid w:val="0086370D"/>
    <w:rsid w:val="00863858"/>
    <w:rsid w:val="0086422D"/>
    <w:rsid w:val="00864687"/>
    <w:rsid w:val="008648E6"/>
    <w:rsid w:val="00864954"/>
    <w:rsid w:val="00865DE8"/>
    <w:rsid w:val="00866450"/>
    <w:rsid w:val="0086730E"/>
    <w:rsid w:val="00867BBA"/>
    <w:rsid w:val="008702B5"/>
    <w:rsid w:val="00870504"/>
    <w:rsid w:val="00870997"/>
    <w:rsid w:val="00871773"/>
    <w:rsid w:val="00871EC7"/>
    <w:rsid w:val="00873072"/>
    <w:rsid w:val="00873A7A"/>
    <w:rsid w:val="00873CEA"/>
    <w:rsid w:val="00874DAC"/>
    <w:rsid w:val="00875412"/>
    <w:rsid w:val="0087542F"/>
    <w:rsid w:val="0087568B"/>
    <w:rsid w:val="00876EFF"/>
    <w:rsid w:val="008778A5"/>
    <w:rsid w:val="00877AAC"/>
    <w:rsid w:val="00877F80"/>
    <w:rsid w:val="00877FB2"/>
    <w:rsid w:val="00880468"/>
    <w:rsid w:val="00881D5A"/>
    <w:rsid w:val="00881EE2"/>
    <w:rsid w:val="00882D8C"/>
    <w:rsid w:val="008837E2"/>
    <w:rsid w:val="00884473"/>
    <w:rsid w:val="008854C8"/>
    <w:rsid w:val="008857BB"/>
    <w:rsid w:val="00885C9A"/>
    <w:rsid w:val="00886574"/>
    <w:rsid w:val="00886ED8"/>
    <w:rsid w:val="0088706A"/>
    <w:rsid w:val="0088743B"/>
    <w:rsid w:val="008876D4"/>
    <w:rsid w:val="008877E3"/>
    <w:rsid w:val="00887F8D"/>
    <w:rsid w:val="00890011"/>
    <w:rsid w:val="00890019"/>
    <w:rsid w:val="0089021F"/>
    <w:rsid w:val="00890BF5"/>
    <w:rsid w:val="0089153E"/>
    <w:rsid w:val="00892E98"/>
    <w:rsid w:val="00893BA3"/>
    <w:rsid w:val="00893CE2"/>
    <w:rsid w:val="00894D09"/>
    <w:rsid w:val="0089513A"/>
    <w:rsid w:val="0089551A"/>
    <w:rsid w:val="00895A21"/>
    <w:rsid w:val="00896C61"/>
    <w:rsid w:val="00897000"/>
    <w:rsid w:val="008971AD"/>
    <w:rsid w:val="008973B0"/>
    <w:rsid w:val="0089796E"/>
    <w:rsid w:val="008A036F"/>
    <w:rsid w:val="008A1CFA"/>
    <w:rsid w:val="008A24D1"/>
    <w:rsid w:val="008A2B52"/>
    <w:rsid w:val="008A30FB"/>
    <w:rsid w:val="008A4D00"/>
    <w:rsid w:val="008A5E6D"/>
    <w:rsid w:val="008A7B0B"/>
    <w:rsid w:val="008B01AC"/>
    <w:rsid w:val="008B09E4"/>
    <w:rsid w:val="008B0C2C"/>
    <w:rsid w:val="008B0D38"/>
    <w:rsid w:val="008B1713"/>
    <w:rsid w:val="008B178C"/>
    <w:rsid w:val="008B1C65"/>
    <w:rsid w:val="008B210A"/>
    <w:rsid w:val="008B2AF7"/>
    <w:rsid w:val="008B3127"/>
    <w:rsid w:val="008B34E2"/>
    <w:rsid w:val="008B4670"/>
    <w:rsid w:val="008B4F5F"/>
    <w:rsid w:val="008B50D4"/>
    <w:rsid w:val="008B5287"/>
    <w:rsid w:val="008B5B1E"/>
    <w:rsid w:val="008B63A6"/>
    <w:rsid w:val="008B6403"/>
    <w:rsid w:val="008B78AB"/>
    <w:rsid w:val="008B7BEB"/>
    <w:rsid w:val="008C00A1"/>
    <w:rsid w:val="008C0D9C"/>
    <w:rsid w:val="008C210F"/>
    <w:rsid w:val="008C2148"/>
    <w:rsid w:val="008C23D8"/>
    <w:rsid w:val="008C262B"/>
    <w:rsid w:val="008C2F0E"/>
    <w:rsid w:val="008C334B"/>
    <w:rsid w:val="008C46EB"/>
    <w:rsid w:val="008C48CB"/>
    <w:rsid w:val="008C4B61"/>
    <w:rsid w:val="008C5209"/>
    <w:rsid w:val="008C5213"/>
    <w:rsid w:val="008C5495"/>
    <w:rsid w:val="008C5D6F"/>
    <w:rsid w:val="008C68AB"/>
    <w:rsid w:val="008C6BE5"/>
    <w:rsid w:val="008C6E85"/>
    <w:rsid w:val="008C7467"/>
    <w:rsid w:val="008C7D38"/>
    <w:rsid w:val="008D0A87"/>
    <w:rsid w:val="008D19BE"/>
    <w:rsid w:val="008D27C1"/>
    <w:rsid w:val="008D2A8B"/>
    <w:rsid w:val="008D30DF"/>
    <w:rsid w:val="008D35D5"/>
    <w:rsid w:val="008D3738"/>
    <w:rsid w:val="008D37DE"/>
    <w:rsid w:val="008D3A4B"/>
    <w:rsid w:val="008D42E7"/>
    <w:rsid w:val="008D46B0"/>
    <w:rsid w:val="008D49AB"/>
    <w:rsid w:val="008D56B4"/>
    <w:rsid w:val="008D59D9"/>
    <w:rsid w:val="008D5A6D"/>
    <w:rsid w:val="008D5B33"/>
    <w:rsid w:val="008D6235"/>
    <w:rsid w:val="008D6439"/>
    <w:rsid w:val="008D685F"/>
    <w:rsid w:val="008D6F4F"/>
    <w:rsid w:val="008D716D"/>
    <w:rsid w:val="008D76F1"/>
    <w:rsid w:val="008D79A6"/>
    <w:rsid w:val="008D7DA0"/>
    <w:rsid w:val="008E06C4"/>
    <w:rsid w:val="008E09F7"/>
    <w:rsid w:val="008E0AA2"/>
    <w:rsid w:val="008E0D7F"/>
    <w:rsid w:val="008E1251"/>
    <w:rsid w:val="008E195F"/>
    <w:rsid w:val="008E2432"/>
    <w:rsid w:val="008E2705"/>
    <w:rsid w:val="008E39BC"/>
    <w:rsid w:val="008E3B9D"/>
    <w:rsid w:val="008E424E"/>
    <w:rsid w:val="008E4498"/>
    <w:rsid w:val="008E450B"/>
    <w:rsid w:val="008E50C2"/>
    <w:rsid w:val="008E59A4"/>
    <w:rsid w:val="008E5C22"/>
    <w:rsid w:val="008E606C"/>
    <w:rsid w:val="008E727C"/>
    <w:rsid w:val="008E7457"/>
    <w:rsid w:val="008E77A1"/>
    <w:rsid w:val="008F027E"/>
    <w:rsid w:val="008F1D2D"/>
    <w:rsid w:val="008F1D87"/>
    <w:rsid w:val="008F2C68"/>
    <w:rsid w:val="008F417C"/>
    <w:rsid w:val="008F41B5"/>
    <w:rsid w:val="008F4772"/>
    <w:rsid w:val="008F4F3F"/>
    <w:rsid w:val="008F54E2"/>
    <w:rsid w:val="008F5542"/>
    <w:rsid w:val="008F55EA"/>
    <w:rsid w:val="008F5F75"/>
    <w:rsid w:val="008F6F30"/>
    <w:rsid w:val="008F7C24"/>
    <w:rsid w:val="0090078F"/>
    <w:rsid w:val="00900E1C"/>
    <w:rsid w:val="009010CA"/>
    <w:rsid w:val="009011B6"/>
    <w:rsid w:val="009012E2"/>
    <w:rsid w:val="009014D0"/>
    <w:rsid w:val="00901B26"/>
    <w:rsid w:val="00902C45"/>
    <w:rsid w:val="009043BB"/>
    <w:rsid w:val="00904420"/>
    <w:rsid w:val="009059BE"/>
    <w:rsid w:val="00906024"/>
    <w:rsid w:val="009074D4"/>
    <w:rsid w:val="0090786B"/>
    <w:rsid w:val="00910532"/>
    <w:rsid w:val="00910B53"/>
    <w:rsid w:val="00910D81"/>
    <w:rsid w:val="009110AB"/>
    <w:rsid w:val="00913B5C"/>
    <w:rsid w:val="00913CB8"/>
    <w:rsid w:val="009144B7"/>
    <w:rsid w:val="00915C90"/>
    <w:rsid w:val="00916197"/>
    <w:rsid w:val="009162B9"/>
    <w:rsid w:val="009175E0"/>
    <w:rsid w:val="009209C5"/>
    <w:rsid w:val="009212D0"/>
    <w:rsid w:val="00921B14"/>
    <w:rsid w:val="00922232"/>
    <w:rsid w:val="00922278"/>
    <w:rsid w:val="0092284E"/>
    <w:rsid w:val="009232F0"/>
    <w:rsid w:val="009234EB"/>
    <w:rsid w:val="009251DE"/>
    <w:rsid w:val="009252BD"/>
    <w:rsid w:val="00925E33"/>
    <w:rsid w:val="009263B2"/>
    <w:rsid w:val="00926458"/>
    <w:rsid w:val="00926A4E"/>
    <w:rsid w:val="00926A54"/>
    <w:rsid w:val="0092721B"/>
    <w:rsid w:val="009273F3"/>
    <w:rsid w:val="00927F2C"/>
    <w:rsid w:val="00927F9A"/>
    <w:rsid w:val="00930571"/>
    <w:rsid w:val="00930803"/>
    <w:rsid w:val="00930B10"/>
    <w:rsid w:val="00930E94"/>
    <w:rsid w:val="009318DF"/>
    <w:rsid w:val="00931E05"/>
    <w:rsid w:val="00932A2F"/>
    <w:rsid w:val="00932DD0"/>
    <w:rsid w:val="00933176"/>
    <w:rsid w:val="009331DF"/>
    <w:rsid w:val="00933FE2"/>
    <w:rsid w:val="0093408F"/>
    <w:rsid w:val="00934669"/>
    <w:rsid w:val="00934710"/>
    <w:rsid w:val="0093488C"/>
    <w:rsid w:val="00934C73"/>
    <w:rsid w:val="00934E33"/>
    <w:rsid w:val="009358CA"/>
    <w:rsid w:val="00936FDF"/>
    <w:rsid w:val="009413D6"/>
    <w:rsid w:val="00941529"/>
    <w:rsid w:val="00942AB3"/>
    <w:rsid w:val="00942FEE"/>
    <w:rsid w:val="009432D9"/>
    <w:rsid w:val="0094349C"/>
    <w:rsid w:val="009438CB"/>
    <w:rsid w:val="00943BA6"/>
    <w:rsid w:val="00943EAF"/>
    <w:rsid w:val="0094464C"/>
    <w:rsid w:val="00945D1B"/>
    <w:rsid w:val="00947244"/>
    <w:rsid w:val="00947A50"/>
    <w:rsid w:val="00947CF8"/>
    <w:rsid w:val="00950522"/>
    <w:rsid w:val="009507FC"/>
    <w:rsid w:val="009509C8"/>
    <w:rsid w:val="009527FF"/>
    <w:rsid w:val="00952E63"/>
    <w:rsid w:val="009531FA"/>
    <w:rsid w:val="009532A9"/>
    <w:rsid w:val="009534B9"/>
    <w:rsid w:val="009537F9"/>
    <w:rsid w:val="00953DE4"/>
    <w:rsid w:val="0095453E"/>
    <w:rsid w:val="00957670"/>
    <w:rsid w:val="00957A04"/>
    <w:rsid w:val="00957A6F"/>
    <w:rsid w:val="00957ECE"/>
    <w:rsid w:val="009601A6"/>
    <w:rsid w:val="00960306"/>
    <w:rsid w:val="00960DCA"/>
    <w:rsid w:val="00960E24"/>
    <w:rsid w:val="00961060"/>
    <w:rsid w:val="00961606"/>
    <w:rsid w:val="00961B51"/>
    <w:rsid w:val="00961C4C"/>
    <w:rsid w:val="0096271A"/>
    <w:rsid w:val="00962A4D"/>
    <w:rsid w:val="00962DCF"/>
    <w:rsid w:val="00963240"/>
    <w:rsid w:val="009637B4"/>
    <w:rsid w:val="009641DF"/>
    <w:rsid w:val="009643F9"/>
    <w:rsid w:val="00964EDB"/>
    <w:rsid w:val="0096655F"/>
    <w:rsid w:val="00966A73"/>
    <w:rsid w:val="00966E62"/>
    <w:rsid w:val="009673A7"/>
    <w:rsid w:val="009677AD"/>
    <w:rsid w:val="00967AF6"/>
    <w:rsid w:val="00967C7A"/>
    <w:rsid w:val="009700C6"/>
    <w:rsid w:val="0097044E"/>
    <w:rsid w:val="00970FA1"/>
    <w:rsid w:val="00971172"/>
    <w:rsid w:val="00972114"/>
    <w:rsid w:val="00972D82"/>
    <w:rsid w:val="00972FB1"/>
    <w:rsid w:val="00973385"/>
    <w:rsid w:val="009741B7"/>
    <w:rsid w:val="0097435F"/>
    <w:rsid w:val="009743BA"/>
    <w:rsid w:val="00974430"/>
    <w:rsid w:val="009749F8"/>
    <w:rsid w:val="00974C94"/>
    <w:rsid w:val="009753E2"/>
    <w:rsid w:val="0097666C"/>
    <w:rsid w:val="009768B4"/>
    <w:rsid w:val="009774AF"/>
    <w:rsid w:val="009776BC"/>
    <w:rsid w:val="00977A6D"/>
    <w:rsid w:val="00977A7E"/>
    <w:rsid w:val="00977F35"/>
    <w:rsid w:val="009801B6"/>
    <w:rsid w:val="0098090C"/>
    <w:rsid w:val="009814D3"/>
    <w:rsid w:val="0098220C"/>
    <w:rsid w:val="009822B6"/>
    <w:rsid w:val="00983309"/>
    <w:rsid w:val="009833CE"/>
    <w:rsid w:val="009834D7"/>
    <w:rsid w:val="009835BB"/>
    <w:rsid w:val="00983E77"/>
    <w:rsid w:val="00983FD7"/>
    <w:rsid w:val="009841D7"/>
    <w:rsid w:val="00984F92"/>
    <w:rsid w:val="0098524C"/>
    <w:rsid w:val="0098524F"/>
    <w:rsid w:val="009854CE"/>
    <w:rsid w:val="00985A40"/>
    <w:rsid w:val="00985C94"/>
    <w:rsid w:val="00985E20"/>
    <w:rsid w:val="009864CE"/>
    <w:rsid w:val="009871B1"/>
    <w:rsid w:val="00987217"/>
    <w:rsid w:val="00987D72"/>
    <w:rsid w:val="00987EB9"/>
    <w:rsid w:val="0099031F"/>
    <w:rsid w:val="00990626"/>
    <w:rsid w:val="00991A8B"/>
    <w:rsid w:val="00991EB0"/>
    <w:rsid w:val="00992E48"/>
    <w:rsid w:val="00992F2A"/>
    <w:rsid w:val="009934F6"/>
    <w:rsid w:val="00993B8B"/>
    <w:rsid w:val="00993F8C"/>
    <w:rsid w:val="00994206"/>
    <w:rsid w:val="009943D0"/>
    <w:rsid w:val="00994550"/>
    <w:rsid w:val="009951B6"/>
    <w:rsid w:val="009953AF"/>
    <w:rsid w:val="00995678"/>
    <w:rsid w:val="009956E6"/>
    <w:rsid w:val="00995CDD"/>
    <w:rsid w:val="00997FE0"/>
    <w:rsid w:val="009A042E"/>
    <w:rsid w:val="009A1539"/>
    <w:rsid w:val="009A15C0"/>
    <w:rsid w:val="009A162C"/>
    <w:rsid w:val="009A1ACF"/>
    <w:rsid w:val="009A2D82"/>
    <w:rsid w:val="009A3420"/>
    <w:rsid w:val="009A3A3A"/>
    <w:rsid w:val="009A46CC"/>
    <w:rsid w:val="009A5110"/>
    <w:rsid w:val="009A52DA"/>
    <w:rsid w:val="009A5717"/>
    <w:rsid w:val="009A58C1"/>
    <w:rsid w:val="009A6800"/>
    <w:rsid w:val="009A6CC5"/>
    <w:rsid w:val="009A75E2"/>
    <w:rsid w:val="009A7855"/>
    <w:rsid w:val="009A7CC7"/>
    <w:rsid w:val="009A7F4F"/>
    <w:rsid w:val="009B09B2"/>
    <w:rsid w:val="009B1AB1"/>
    <w:rsid w:val="009B1B48"/>
    <w:rsid w:val="009B2217"/>
    <w:rsid w:val="009B4364"/>
    <w:rsid w:val="009B48DD"/>
    <w:rsid w:val="009B4B33"/>
    <w:rsid w:val="009B4E37"/>
    <w:rsid w:val="009B4E8D"/>
    <w:rsid w:val="009B5F61"/>
    <w:rsid w:val="009B646E"/>
    <w:rsid w:val="009B68B5"/>
    <w:rsid w:val="009B6D39"/>
    <w:rsid w:val="009C016C"/>
    <w:rsid w:val="009C030D"/>
    <w:rsid w:val="009C0B06"/>
    <w:rsid w:val="009C0C0E"/>
    <w:rsid w:val="009C0EB8"/>
    <w:rsid w:val="009C10F4"/>
    <w:rsid w:val="009C120D"/>
    <w:rsid w:val="009C1659"/>
    <w:rsid w:val="009C166C"/>
    <w:rsid w:val="009C1AE9"/>
    <w:rsid w:val="009C1F3F"/>
    <w:rsid w:val="009C2142"/>
    <w:rsid w:val="009C34D0"/>
    <w:rsid w:val="009C3A63"/>
    <w:rsid w:val="009C3F2D"/>
    <w:rsid w:val="009C3F84"/>
    <w:rsid w:val="009C6386"/>
    <w:rsid w:val="009C6975"/>
    <w:rsid w:val="009C78DA"/>
    <w:rsid w:val="009D0BF8"/>
    <w:rsid w:val="009D10ED"/>
    <w:rsid w:val="009D175E"/>
    <w:rsid w:val="009D1B18"/>
    <w:rsid w:val="009D1EE4"/>
    <w:rsid w:val="009D2504"/>
    <w:rsid w:val="009D2CEB"/>
    <w:rsid w:val="009D319D"/>
    <w:rsid w:val="009D3258"/>
    <w:rsid w:val="009D35DE"/>
    <w:rsid w:val="009D3D15"/>
    <w:rsid w:val="009D523A"/>
    <w:rsid w:val="009D6A19"/>
    <w:rsid w:val="009D6CEC"/>
    <w:rsid w:val="009D6DA0"/>
    <w:rsid w:val="009D6F39"/>
    <w:rsid w:val="009D7273"/>
    <w:rsid w:val="009D7692"/>
    <w:rsid w:val="009D7DD5"/>
    <w:rsid w:val="009E00FB"/>
    <w:rsid w:val="009E0126"/>
    <w:rsid w:val="009E13BA"/>
    <w:rsid w:val="009E1613"/>
    <w:rsid w:val="009E1A84"/>
    <w:rsid w:val="009E1BF4"/>
    <w:rsid w:val="009E1F25"/>
    <w:rsid w:val="009E391B"/>
    <w:rsid w:val="009E3B41"/>
    <w:rsid w:val="009E404A"/>
    <w:rsid w:val="009E4728"/>
    <w:rsid w:val="009E4EEA"/>
    <w:rsid w:val="009E5076"/>
    <w:rsid w:val="009E52DC"/>
    <w:rsid w:val="009E63F8"/>
    <w:rsid w:val="009E7496"/>
    <w:rsid w:val="009E7A2E"/>
    <w:rsid w:val="009E7B0E"/>
    <w:rsid w:val="009F0DCA"/>
    <w:rsid w:val="009F2BD8"/>
    <w:rsid w:val="009F2C5D"/>
    <w:rsid w:val="009F3038"/>
    <w:rsid w:val="009F3C41"/>
    <w:rsid w:val="009F49D4"/>
    <w:rsid w:val="009F4E83"/>
    <w:rsid w:val="009F4EAB"/>
    <w:rsid w:val="009F5145"/>
    <w:rsid w:val="009F555F"/>
    <w:rsid w:val="009F5D65"/>
    <w:rsid w:val="009F5E68"/>
    <w:rsid w:val="009F672B"/>
    <w:rsid w:val="009F6882"/>
    <w:rsid w:val="009F6A66"/>
    <w:rsid w:val="009F6A6C"/>
    <w:rsid w:val="009F722F"/>
    <w:rsid w:val="009F7A50"/>
    <w:rsid w:val="009F7D92"/>
    <w:rsid w:val="009F7F81"/>
    <w:rsid w:val="00A00058"/>
    <w:rsid w:val="00A00E5F"/>
    <w:rsid w:val="00A01CEA"/>
    <w:rsid w:val="00A01E7F"/>
    <w:rsid w:val="00A01FAC"/>
    <w:rsid w:val="00A02A70"/>
    <w:rsid w:val="00A03096"/>
    <w:rsid w:val="00A033BE"/>
    <w:rsid w:val="00A038E4"/>
    <w:rsid w:val="00A04492"/>
    <w:rsid w:val="00A047E9"/>
    <w:rsid w:val="00A04C0B"/>
    <w:rsid w:val="00A052A3"/>
    <w:rsid w:val="00A05A8C"/>
    <w:rsid w:val="00A0674A"/>
    <w:rsid w:val="00A071D5"/>
    <w:rsid w:val="00A0752C"/>
    <w:rsid w:val="00A07567"/>
    <w:rsid w:val="00A10ABE"/>
    <w:rsid w:val="00A113E7"/>
    <w:rsid w:val="00A117DB"/>
    <w:rsid w:val="00A11A79"/>
    <w:rsid w:val="00A120D7"/>
    <w:rsid w:val="00A1214F"/>
    <w:rsid w:val="00A13217"/>
    <w:rsid w:val="00A13A7E"/>
    <w:rsid w:val="00A13B0F"/>
    <w:rsid w:val="00A16564"/>
    <w:rsid w:val="00A1709A"/>
    <w:rsid w:val="00A17786"/>
    <w:rsid w:val="00A17965"/>
    <w:rsid w:val="00A17D8C"/>
    <w:rsid w:val="00A204DD"/>
    <w:rsid w:val="00A20658"/>
    <w:rsid w:val="00A20BD8"/>
    <w:rsid w:val="00A211F8"/>
    <w:rsid w:val="00A214A6"/>
    <w:rsid w:val="00A217CA"/>
    <w:rsid w:val="00A21EF7"/>
    <w:rsid w:val="00A22CB2"/>
    <w:rsid w:val="00A2341E"/>
    <w:rsid w:val="00A23E2C"/>
    <w:rsid w:val="00A2460F"/>
    <w:rsid w:val="00A24AD8"/>
    <w:rsid w:val="00A2549C"/>
    <w:rsid w:val="00A25533"/>
    <w:rsid w:val="00A25741"/>
    <w:rsid w:val="00A25A4F"/>
    <w:rsid w:val="00A25DD5"/>
    <w:rsid w:val="00A26B93"/>
    <w:rsid w:val="00A2752D"/>
    <w:rsid w:val="00A318E9"/>
    <w:rsid w:val="00A31EFA"/>
    <w:rsid w:val="00A324D8"/>
    <w:rsid w:val="00A333D3"/>
    <w:rsid w:val="00A336FF"/>
    <w:rsid w:val="00A33D3C"/>
    <w:rsid w:val="00A33D9B"/>
    <w:rsid w:val="00A350E4"/>
    <w:rsid w:val="00A35395"/>
    <w:rsid w:val="00A35E11"/>
    <w:rsid w:val="00A35E7E"/>
    <w:rsid w:val="00A361BC"/>
    <w:rsid w:val="00A378DE"/>
    <w:rsid w:val="00A37C7A"/>
    <w:rsid w:val="00A402EA"/>
    <w:rsid w:val="00A40514"/>
    <w:rsid w:val="00A40A65"/>
    <w:rsid w:val="00A40CBA"/>
    <w:rsid w:val="00A40F41"/>
    <w:rsid w:val="00A413E0"/>
    <w:rsid w:val="00A4143D"/>
    <w:rsid w:val="00A417DE"/>
    <w:rsid w:val="00A41FB7"/>
    <w:rsid w:val="00A4210B"/>
    <w:rsid w:val="00A42359"/>
    <w:rsid w:val="00A429E3"/>
    <w:rsid w:val="00A4364A"/>
    <w:rsid w:val="00A43EAB"/>
    <w:rsid w:val="00A43FC0"/>
    <w:rsid w:val="00A44373"/>
    <w:rsid w:val="00A4474A"/>
    <w:rsid w:val="00A4628E"/>
    <w:rsid w:val="00A5036A"/>
    <w:rsid w:val="00A505BA"/>
    <w:rsid w:val="00A50EBD"/>
    <w:rsid w:val="00A50F8C"/>
    <w:rsid w:val="00A51228"/>
    <w:rsid w:val="00A51CF7"/>
    <w:rsid w:val="00A52FE4"/>
    <w:rsid w:val="00A53253"/>
    <w:rsid w:val="00A53350"/>
    <w:rsid w:val="00A53DD3"/>
    <w:rsid w:val="00A5409C"/>
    <w:rsid w:val="00A542BD"/>
    <w:rsid w:val="00A5442C"/>
    <w:rsid w:val="00A54D74"/>
    <w:rsid w:val="00A5550B"/>
    <w:rsid w:val="00A5562F"/>
    <w:rsid w:val="00A55737"/>
    <w:rsid w:val="00A55CC7"/>
    <w:rsid w:val="00A55DDB"/>
    <w:rsid w:val="00A55DDD"/>
    <w:rsid w:val="00A56553"/>
    <w:rsid w:val="00A569DD"/>
    <w:rsid w:val="00A56F8F"/>
    <w:rsid w:val="00A579EC"/>
    <w:rsid w:val="00A57F8D"/>
    <w:rsid w:val="00A60623"/>
    <w:rsid w:val="00A60835"/>
    <w:rsid w:val="00A6086C"/>
    <w:rsid w:val="00A60992"/>
    <w:rsid w:val="00A60CBF"/>
    <w:rsid w:val="00A614BB"/>
    <w:rsid w:val="00A616FA"/>
    <w:rsid w:val="00A61C49"/>
    <w:rsid w:val="00A62D93"/>
    <w:rsid w:val="00A637A1"/>
    <w:rsid w:val="00A63810"/>
    <w:rsid w:val="00A64B3C"/>
    <w:rsid w:val="00A65561"/>
    <w:rsid w:val="00A65C41"/>
    <w:rsid w:val="00A65EEC"/>
    <w:rsid w:val="00A666F2"/>
    <w:rsid w:val="00A671BE"/>
    <w:rsid w:val="00A67BFE"/>
    <w:rsid w:val="00A67F77"/>
    <w:rsid w:val="00A70148"/>
    <w:rsid w:val="00A702E2"/>
    <w:rsid w:val="00A70632"/>
    <w:rsid w:val="00A707DD"/>
    <w:rsid w:val="00A70A1D"/>
    <w:rsid w:val="00A7142B"/>
    <w:rsid w:val="00A72229"/>
    <w:rsid w:val="00A722B0"/>
    <w:rsid w:val="00A72FC9"/>
    <w:rsid w:val="00A73146"/>
    <w:rsid w:val="00A73BC3"/>
    <w:rsid w:val="00A73F4F"/>
    <w:rsid w:val="00A74234"/>
    <w:rsid w:val="00A74299"/>
    <w:rsid w:val="00A74816"/>
    <w:rsid w:val="00A74E4A"/>
    <w:rsid w:val="00A75862"/>
    <w:rsid w:val="00A75BB4"/>
    <w:rsid w:val="00A75BC0"/>
    <w:rsid w:val="00A75EC2"/>
    <w:rsid w:val="00A7647B"/>
    <w:rsid w:val="00A76BAC"/>
    <w:rsid w:val="00A76C0D"/>
    <w:rsid w:val="00A77366"/>
    <w:rsid w:val="00A77B00"/>
    <w:rsid w:val="00A77BD4"/>
    <w:rsid w:val="00A80AE1"/>
    <w:rsid w:val="00A80CD8"/>
    <w:rsid w:val="00A817AE"/>
    <w:rsid w:val="00A83B53"/>
    <w:rsid w:val="00A8556A"/>
    <w:rsid w:val="00A855B7"/>
    <w:rsid w:val="00A86126"/>
    <w:rsid w:val="00A866B0"/>
    <w:rsid w:val="00A8696E"/>
    <w:rsid w:val="00A871C8"/>
    <w:rsid w:val="00A87394"/>
    <w:rsid w:val="00A87663"/>
    <w:rsid w:val="00A8770C"/>
    <w:rsid w:val="00A87B31"/>
    <w:rsid w:val="00A909F3"/>
    <w:rsid w:val="00A91511"/>
    <w:rsid w:val="00A927F9"/>
    <w:rsid w:val="00A92B9C"/>
    <w:rsid w:val="00A93466"/>
    <w:rsid w:val="00A936AC"/>
    <w:rsid w:val="00A944B2"/>
    <w:rsid w:val="00A95740"/>
    <w:rsid w:val="00A960F2"/>
    <w:rsid w:val="00A9618B"/>
    <w:rsid w:val="00A961DA"/>
    <w:rsid w:val="00A96872"/>
    <w:rsid w:val="00A96EE6"/>
    <w:rsid w:val="00A97771"/>
    <w:rsid w:val="00A97B11"/>
    <w:rsid w:val="00A97E64"/>
    <w:rsid w:val="00AA00E0"/>
    <w:rsid w:val="00AA040E"/>
    <w:rsid w:val="00AA0BAC"/>
    <w:rsid w:val="00AA278C"/>
    <w:rsid w:val="00AA2885"/>
    <w:rsid w:val="00AA3AD1"/>
    <w:rsid w:val="00AA3B59"/>
    <w:rsid w:val="00AA3F38"/>
    <w:rsid w:val="00AA4B17"/>
    <w:rsid w:val="00AA522C"/>
    <w:rsid w:val="00AA5463"/>
    <w:rsid w:val="00AA5E58"/>
    <w:rsid w:val="00AA6038"/>
    <w:rsid w:val="00AA605F"/>
    <w:rsid w:val="00AA682F"/>
    <w:rsid w:val="00AA6AE3"/>
    <w:rsid w:val="00AA727D"/>
    <w:rsid w:val="00AA7766"/>
    <w:rsid w:val="00AB0175"/>
    <w:rsid w:val="00AB0271"/>
    <w:rsid w:val="00AB13A4"/>
    <w:rsid w:val="00AB16CD"/>
    <w:rsid w:val="00AB1FD2"/>
    <w:rsid w:val="00AB22C0"/>
    <w:rsid w:val="00AB239C"/>
    <w:rsid w:val="00AB23E2"/>
    <w:rsid w:val="00AB26A3"/>
    <w:rsid w:val="00AB2C23"/>
    <w:rsid w:val="00AB4BF2"/>
    <w:rsid w:val="00AB4F36"/>
    <w:rsid w:val="00AB73AE"/>
    <w:rsid w:val="00AB7646"/>
    <w:rsid w:val="00AB7B93"/>
    <w:rsid w:val="00AB7D2F"/>
    <w:rsid w:val="00AC015D"/>
    <w:rsid w:val="00AC02A5"/>
    <w:rsid w:val="00AC0829"/>
    <w:rsid w:val="00AC1537"/>
    <w:rsid w:val="00AC1D02"/>
    <w:rsid w:val="00AC2C82"/>
    <w:rsid w:val="00AC3737"/>
    <w:rsid w:val="00AC3B0A"/>
    <w:rsid w:val="00AC4092"/>
    <w:rsid w:val="00AC416E"/>
    <w:rsid w:val="00AC4269"/>
    <w:rsid w:val="00AC436F"/>
    <w:rsid w:val="00AC4DA5"/>
    <w:rsid w:val="00AC4DDB"/>
    <w:rsid w:val="00AC555E"/>
    <w:rsid w:val="00AC56CD"/>
    <w:rsid w:val="00AC57D1"/>
    <w:rsid w:val="00AC6069"/>
    <w:rsid w:val="00AC6206"/>
    <w:rsid w:val="00AC6542"/>
    <w:rsid w:val="00AC68DB"/>
    <w:rsid w:val="00AC6FA8"/>
    <w:rsid w:val="00AC723B"/>
    <w:rsid w:val="00AC7292"/>
    <w:rsid w:val="00AC7939"/>
    <w:rsid w:val="00AC7C03"/>
    <w:rsid w:val="00AD10CC"/>
    <w:rsid w:val="00AD21E8"/>
    <w:rsid w:val="00AD2258"/>
    <w:rsid w:val="00AD3940"/>
    <w:rsid w:val="00AD3B2C"/>
    <w:rsid w:val="00AD3C0F"/>
    <w:rsid w:val="00AD48F7"/>
    <w:rsid w:val="00AD52D3"/>
    <w:rsid w:val="00AD5686"/>
    <w:rsid w:val="00AD5E61"/>
    <w:rsid w:val="00AD71B8"/>
    <w:rsid w:val="00AD765E"/>
    <w:rsid w:val="00AD7B7B"/>
    <w:rsid w:val="00AE0126"/>
    <w:rsid w:val="00AE0EB7"/>
    <w:rsid w:val="00AE1D97"/>
    <w:rsid w:val="00AE25CF"/>
    <w:rsid w:val="00AE26F1"/>
    <w:rsid w:val="00AE33AB"/>
    <w:rsid w:val="00AE45F2"/>
    <w:rsid w:val="00AE4AD4"/>
    <w:rsid w:val="00AE4D55"/>
    <w:rsid w:val="00AE5193"/>
    <w:rsid w:val="00AE57FB"/>
    <w:rsid w:val="00AE5AD7"/>
    <w:rsid w:val="00AE6C02"/>
    <w:rsid w:val="00AE6CF7"/>
    <w:rsid w:val="00AE6CFD"/>
    <w:rsid w:val="00AE6D05"/>
    <w:rsid w:val="00AE6DDD"/>
    <w:rsid w:val="00AF0280"/>
    <w:rsid w:val="00AF0DBB"/>
    <w:rsid w:val="00AF1EC7"/>
    <w:rsid w:val="00AF2496"/>
    <w:rsid w:val="00AF2708"/>
    <w:rsid w:val="00AF35BA"/>
    <w:rsid w:val="00AF4511"/>
    <w:rsid w:val="00AF4590"/>
    <w:rsid w:val="00AF4840"/>
    <w:rsid w:val="00AF48D6"/>
    <w:rsid w:val="00AF4ACC"/>
    <w:rsid w:val="00AF4E3F"/>
    <w:rsid w:val="00AF4EDA"/>
    <w:rsid w:val="00AF5556"/>
    <w:rsid w:val="00AF56E7"/>
    <w:rsid w:val="00AF5859"/>
    <w:rsid w:val="00AF5AC1"/>
    <w:rsid w:val="00AF662F"/>
    <w:rsid w:val="00AF6924"/>
    <w:rsid w:val="00AF6AA4"/>
    <w:rsid w:val="00AF6D28"/>
    <w:rsid w:val="00AF700E"/>
    <w:rsid w:val="00AF7987"/>
    <w:rsid w:val="00B01227"/>
    <w:rsid w:val="00B021D6"/>
    <w:rsid w:val="00B02738"/>
    <w:rsid w:val="00B029FC"/>
    <w:rsid w:val="00B02A0F"/>
    <w:rsid w:val="00B03817"/>
    <w:rsid w:val="00B03BAE"/>
    <w:rsid w:val="00B03C6F"/>
    <w:rsid w:val="00B04653"/>
    <w:rsid w:val="00B04F0A"/>
    <w:rsid w:val="00B05842"/>
    <w:rsid w:val="00B05B3A"/>
    <w:rsid w:val="00B067AF"/>
    <w:rsid w:val="00B0739A"/>
    <w:rsid w:val="00B07B4A"/>
    <w:rsid w:val="00B102AA"/>
    <w:rsid w:val="00B102CF"/>
    <w:rsid w:val="00B10EC5"/>
    <w:rsid w:val="00B11EB0"/>
    <w:rsid w:val="00B12949"/>
    <w:rsid w:val="00B12A0B"/>
    <w:rsid w:val="00B12F32"/>
    <w:rsid w:val="00B132E3"/>
    <w:rsid w:val="00B13595"/>
    <w:rsid w:val="00B13851"/>
    <w:rsid w:val="00B1572C"/>
    <w:rsid w:val="00B1578B"/>
    <w:rsid w:val="00B1591E"/>
    <w:rsid w:val="00B159D2"/>
    <w:rsid w:val="00B15E3D"/>
    <w:rsid w:val="00B1696D"/>
    <w:rsid w:val="00B1717E"/>
    <w:rsid w:val="00B17484"/>
    <w:rsid w:val="00B176DB"/>
    <w:rsid w:val="00B17AE4"/>
    <w:rsid w:val="00B17D9B"/>
    <w:rsid w:val="00B20449"/>
    <w:rsid w:val="00B2080B"/>
    <w:rsid w:val="00B20D16"/>
    <w:rsid w:val="00B20E8D"/>
    <w:rsid w:val="00B21A33"/>
    <w:rsid w:val="00B21E12"/>
    <w:rsid w:val="00B220C7"/>
    <w:rsid w:val="00B22778"/>
    <w:rsid w:val="00B22FEE"/>
    <w:rsid w:val="00B23586"/>
    <w:rsid w:val="00B235F9"/>
    <w:rsid w:val="00B23998"/>
    <w:rsid w:val="00B2400E"/>
    <w:rsid w:val="00B2405C"/>
    <w:rsid w:val="00B24120"/>
    <w:rsid w:val="00B24628"/>
    <w:rsid w:val="00B2493A"/>
    <w:rsid w:val="00B25062"/>
    <w:rsid w:val="00B258A2"/>
    <w:rsid w:val="00B25AEC"/>
    <w:rsid w:val="00B26491"/>
    <w:rsid w:val="00B26E63"/>
    <w:rsid w:val="00B26F2C"/>
    <w:rsid w:val="00B2755C"/>
    <w:rsid w:val="00B27E53"/>
    <w:rsid w:val="00B30907"/>
    <w:rsid w:val="00B30D1B"/>
    <w:rsid w:val="00B31484"/>
    <w:rsid w:val="00B31A57"/>
    <w:rsid w:val="00B32B1C"/>
    <w:rsid w:val="00B334A6"/>
    <w:rsid w:val="00B340D7"/>
    <w:rsid w:val="00B34191"/>
    <w:rsid w:val="00B34794"/>
    <w:rsid w:val="00B34C8B"/>
    <w:rsid w:val="00B3556B"/>
    <w:rsid w:val="00B36817"/>
    <w:rsid w:val="00B37BA1"/>
    <w:rsid w:val="00B37F3B"/>
    <w:rsid w:val="00B40850"/>
    <w:rsid w:val="00B408A8"/>
    <w:rsid w:val="00B4098E"/>
    <w:rsid w:val="00B4106D"/>
    <w:rsid w:val="00B41C35"/>
    <w:rsid w:val="00B425F5"/>
    <w:rsid w:val="00B4262C"/>
    <w:rsid w:val="00B42870"/>
    <w:rsid w:val="00B4470A"/>
    <w:rsid w:val="00B448E9"/>
    <w:rsid w:val="00B4547F"/>
    <w:rsid w:val="00B45638"/>
    <w:rsid w:val="00B45A97"/>
    <w:rsid w:val="00B465D6"/>
    <w:rsid w:val="00B5033A"/>
    <w:rsid w:val="00B51222"/>
    <w:rsid w:val="00B51FDC"/>
    <w:rsid w:val="00B53870"/>
    <w:rsid w:val="00B53A3A"/>
    <w:rsid w:val="00B54285"/>
    <w:rsid w:val="00B55071"/>
    <w:rsid w:val="00B55111"/>
    <w:rsid w:val="00B55F02"/>
    <w:rsid w:val="00B566A1"/>
    <w:rsid w:val="00B609B0"/>
    <w:rsid w:val="00B60B0A"/>
    <w:rsid w:val="00B612C8"/>
    <w:rsid w:val="00B6149B"/>
    <w:rsid w:val="00B6173F"/>
    <w:rsid w:val="00B61CAF"/>
    <w:rsid w:val="00B62E39"/>
    <w:rsid w:val="00B63321"/>
    <w:rsid w:val="00B64746"/>
    <w:rsid w:val="00B6487B"/>
    <w:rsid w:val="00B64C76"/>
    <w:rsid w:val="00B65252"/>
    <w:rsid w:val="00B65BA9"/>
    <w:rsid w:val="00B664D3"/>
    <w:rsid w:val="00B66975"/>
    <w:rsid w:val="00B6777B"/>
    <w:rsid w:val="00B678A2"/>
    <w:rsid w:val="00B678A5"/>
    <w:rsid w:val="00B70618"/>
    <w:rsid w:val="00B70945"/>
    <w:rsid w:val="00B709E1"/>
    <w:rsid w:val="00B70D96"/>
    <w:rsid w:val="00B71030"/>
    <w:rsid w:val="00B72ABD"/>
    <w:rsid w:val="00B74F9F"/>
    <w:rsid w:val="00B75658"/>
    <w:rsid w:val="00B759E5"/>
    <w:rsid w:val="00B7606D"/>
    <w:rsid w:val="00B7649A"/>
    <w:rsid w:val="00B7682D"/>
    <w:rsid w:val="00B768C5"/>
    <w:rsid w:val="00B769A8"/>
    <w:rsid w:val="00B775C2"/>
    <w:rsid w:val="00B77980"/>
    <w:rsid w:val="00B77DAD"/>
    <w:rsid w:val="00B802DF"/>
    <w:rsid w:val="00B807FF"/>
    <w:rsid w:val="00B809F7"/>
    <w:rsid w:val="00B810AD"/>
    <w:rsid w:val="00B8123B"/>
    <w:rsid w:val="00B81DCF"/>
    <w:rsid w:val="00B84842"/>
    <w:rsid w:val="00B85413"/>
    <w:rsid w:val="00B86E2E"/>
    <w:rsid w:val="00B87968"/>
    <w:rsid w:val="00B87B29"/>
    <w:rsid w:val="00B87DE7"/>
    <w:rsid w:val="00B903F6"/>
    <w:rsid w:val="00B911BE"/>
    <w:rsid w:val="00B91BDC"/>
    <w:rsid w:val="00B91D41"/>
    <w:rsid w:val="00B92DCA"/>
    <w:rsid w:val="00B9379A"/>
    <w:rsid w:val="00B93EB7"/>
    <w:rsid w:val="00B943E6"/>
    <w:rsid w:val="00B9479F"/>
    <w:rsid w:val="00B95EC4"/>
    <w:rsid w:val="00B9635E"/>
    <w:rsid w:val="00B969D1"/>
    <w:rsid w:val="00B9746E"/>
    <w:rsid w:val="00B979F9"/>
    <w:rsid w:val="00B97E35"/>
    <w:rsid w:val="00BA0874"/>
    <w:rsid w:val="00BA0B0A"/>
    <w:rsid w:val="00BA227A"/>
    <w:rsid w:val="00BA29E3"/>
    <w:rsid w:val="00BA3250"/>
    <w:rsid w:val="00BA3613"/>
    <w:rsid w:val="00BA424E"/>
    <w:rsid w:val="00BA4E26"/>
    <w:rsid w:val="00BA600A"/>
    <w:rsid w:val="00BA6076"/>
    <w:rsid w:val="00BA645F"/>
    <w:rsid w:val="00BA67A3"/>
    <w:rsid w:val="00BA79E4"/>
    <w:rsid w:val="00BB05CB"/>
    <w:rsid w:val="00BB0D3B"/>
    <w:rsid w:val="00BB0E05"/>
    <w:rsid w:val="00BB2798"/>
    <w:rsid w:val="00BB2D6C"/>
    <w:rsid w:val="00BB2FAC"/>
    <w:rsid w:val="00BB3D5F"/>
    <w:rsid w:val="00BB3FFE"/>
    <w:rsid w:val="00BB400C"/>
    <w:rsid w:val="00BB47B5"/>
    <w:rsid w:val="00BB4BE0"/>
    <w:rsid w:val="00BB57AA"/>
    <w:rsid w:val="00BB6587"/>
    <w:rsid w:val="00BB69EA"/>
    <w:rsid w:val="00BB77A7"/>
    <w:rsid w:val="00BB7B80"/>
    <w:rsid w:val="00BB7CF2"/>
    <w:rsid w:val="00BC08A4"/>
    <w:rsid w:val="00BC18FA"/>
    <w:rsid w:val="00BC1BE2"/>
    <w:rsid w:val="00BC4154"/>
    <w:rsid w:val="00BC4823"/>
    <w:rsid w:val="00BC5379"/>
    <w:rsid w:val="00BC56D8"/>
    <w:rsid w:val="00BC58B7"/>
    <w:rsid w:val="00BD0CE9"/>
    <w:rsid w:val="00BD0E1B"/>
    <w:rsid w:val="00BD0EB4"/>
    <w:rsid w:val="00BD1457"/>
    <w:rsid w:val="00BD1680"/>
    <w:rsid w:val="00BD32A8"/>
    <w:rsid w:val="00BD4547"/>
    <w:rsid w:val="00BD4DB7"/>
    <w:rsid w:val="00BD4DD8"/>
    <w:rsid w:val="00BD579D"/>
    <w:rsid w:val="00BD5836"/>
    <w:rsid w:val="00BD6DED"/>
    <w:rsid w:val="00BD70D5"/>
    <w:rsid w:val="00BD7305"/>
    <w:rsid w:val="00BD73DB"/>
    <w:rsid w:val="00BD76A6"/>
    <w:rsid w:val="00BD7C63"/>
    <w:rsid w:val="00BD7E98"/>
    <w:rsid w:val="00BD7EBF"/>
    <w:rsid w:val="00BE0CDB"/>
    <w:rsid w:val="00BE0F52"/>
    <w:rsid w:val="00BE168F"/>
    <w:rsid w:val="00BE1744"/>
    <w:rsid w:val="00BE1B13"/>
    <w:rsid w:val="00BE2085"/>
    <w:rsid w:val="00BE2408"/>
    <w:rsid w:val="00BE2424"/>
    <w:rsid w:val="00BE3205"/>
    <w:rsid w:val="00BE352A"/>
    <w:rsid w:val="00BE3E77"/>
    <w:rsid w:val="00BE44C7"/>
    <w:rsid w:val="00BE4AD1"/>
    <w:rsid w:val="00BE4F26"/>
    <w:rsid w:val="00BE59E2"/>
    <w:rsid w:val="00BE5D71"/>
    <w:rsid w:val="00BE6416"/>
    <w:rsid w:val="00BE6973"/>
    <w:rsid w:val="00BF003F"/>
    <w:rsid w:val="00BF06BA"/>
    <w:rsid w:val="00BF06D3"/>
    <w:rsid w:val="00BF0BA6"/>
    <w:rsid w:val="00BF3042"/>
    <w:rsid w:val="00BF3531"/>
    <w:rsid w:val="00BF3ACC"/>
    <w:rsid w:val="00BF4504"/>
    <w:rsid w:val="00BF4785"/>
    <w:rsid w:val="00BF5018"/>
    <w:rsid w:val="00BF5B48"/>
    <w:rsid w:val="00BF6896"/>
    <w:rsid w:val="00BF69AD"/>
    <w:rsid w:val="00BF6B47"/>
    <w:rsid w:val="00BF6ED0"/>
    <w:rsid w:val="00C0045D"/>
    <w:rsid w:val="00C00B3E"/>
    <w:rsid w:val="00C018E4"/>
    <w:rsid w:val="00C01ECA"/>
    <w:rsid w:val="00C02690"/>
    <w:rsid w:val="00C02718"/>
    <w:rsid w:val="00C027B5"/>
    <w:rsid w:val="00C0351A"/>
    <w:rsid w:val="00C0393D"/>
    <w:rsid w:val="00C04044"/>
    <w:rsid w:val="00C04423"/>
    <w:rsid w:val="00C046CC"/>
    <w:rsid w:val="00C047CC"/>
    <w:rsid w:val="00C04A7E"/>
    <w:rsid w:val="00C04F39"/>
    <w:rsid w:val="00C0511D"/>
    <w:rsid w:val="00C053D0"/>
    <w:rsid w:val="00C0604D"/>
    <w:rsid w:val="00C06334"/>
    <w:rsid w:val="00C066D6"/>
    <w:rsid w:val="00C073AB"/>
    <w:rsid w:val="00C07A1C"/>
    <w:rsid w:val="00C07F18"/>
    <w:rsid w:val="00C10421"/>
    <w:rsid w:val="00C1073A"/>
    <w:rsid w:val="00C10B46"/>
    <w:rsid w:val="00C10CA7"/>
    <w:rsid w:val="00C1157A"/>
    <w:rsid w:val="00C11882"/>
    <w:rsid w:val="00C11E5B"/>
    <w:rsid w:val="00C12E28"/>
    <w:rsid w:val="00C138D0"/>
    <w:rsid w:val="00C13C4B"/>
    <w:rsid w:val="00C14AF3"/>
    <w:rsid w:val="00C15210"/>
    <w:rsid w:val="00C155B5"/>
    <w:rsid w:val="00C16B4B"/>
    <w:rsid w:val="00C17404"/>
    <w:rsid w:val="00C175A7"/>
    <w:rsid w:val="00C20797"/>
    <w:rsid w:val="00C20CCD"/>
    <w:rsid w:val="00C21625"/>
    <w:rsid w:val="00C216CA"/>
    <w:rsid w:val="00C21B57"/>
    <w:rsid w:val="00C21B62"/>
    <w:rsid w:val="00C22019"/>
    <w:rsid w:val="00C220AC"/>
    <w:rsid w:val="00C222DA"/>
    <w:rsid w:val="00C22B07"/>
    <w:rsid w:val="00C23518"/>
    <w:rsid w:val="00C23B27"/>
    <w:rsid w:val="00C23CEB"/>
    <w:rsid w:val="00C23DF1"/>
    <w:rsid w:val="00C26883"/>
    <w:rsid w:val="00C26A07"/>
    <w:rsid w:val="00C26FAF"/>
    <w:rsid w:val="00C27097"/>
    <w:rsid w:val="00C273D1"/>
    <w:rsid w:val="00C30E1A"/>
    <w:rsid w:val="00C32147"/>
    <w:rsid w:val="00C32F52"/>
    <w:rsid w:val="00C330DE"/>
    <w:rsid w:val="00C33B96"/>
    <w:rsid w:val="00C33C3C"/>
    <w:rsid w:val="00C33E6C"/>
    <w:rsid w:val="00C357E7"/>
    <w:rsid w:val="00C35A1C"/>
    <w:rsid w:val="00C35E58"/>
    <w:rsid w:val="00C36437"/>
    <w:rsid w:val="00C36A66"/>
    <w:rsid w:val="00C36B23"/>
    <w:rsid w:val="00C36E1A"/>
    <w:rsid w:val="00C3703F"/>
    <w:rsid w:val="00C37A6D"/>
    <w:rsid w:val="00C37C16"/>
    <w:rsid w:val="00C37F75"/>
    <w:rsid w:val="00C401E7"/>
    <w:rsid w:val="00C411C1"/>
    <w:rsid w:val="00C4174B"/>
    <w:rsid w:val="00C41858"/>
    <w:rsid w:val="00C418CD"/>
    <w:rsid w:val="00C424D0"/>
    <w:rsid w:val="00C426E9"/>
    <w:rsid w:val="00C4275B"/>
    <w:rsid w:val="00C42AD4"/>
    <w:rsid w:val="00C43A51"/>
    <w:rsid w:val="00C44B65"/>
    <w:rsid w:val="00C44FD3"/>
    <w:rsid w:val="00C45C7F"/>
    <w:rsid w:val="00C46327"/>
    <w:rsid w:val="00C463D0"/>
    <w:rsid w:val="00C465C4"/>
    <w:rsid w:val="00C46EAD"/>
    <w:rsid w:val="00C50B52"/>
    <w:rsid w:val="00C53774"/>
    <w:rsid w:val="00C54A68"/>
    <w:rsid w:val="00C54C02"/>
    <w:rsid w:val="00C55D15"/>
    <w:rsid w:val="00C56459"/>
    <w:rsid w:val="00C5691A"/>
    <w:rsid w:val="00C572CD"/>
    <w:rsid w:val="00C57339"/>
    <w:rsid w:val="00C574D6"/>
    <w:rsid w:val="00C57616"/>
    <w:rsid w:val="00C57743"/>
    <w:rsid w:val="00C577A0"/>
    <w:rsid w:val="00C57A50"/>
    <w:rsid w:val="00C60B36"/>
    <w:rsid w:val="00C61A87"/>
    <w:rsid w:val="00C63CF0"/>
    <w:rsid w:val="00C645C0"/>
    <w:rsid w:val="00C64682"/>
    <w:rsid w:val="00C6558F"/>
    <w:rsid w:val="00C6590F"/>
    <w:rsid w:val="00C65BD0"/>
    <w:rsid w:val="00C65E33"/>
    <w:rsid w:val="00C660F2"/>
    <w:rsid w:val="00C66D04"/>
    <w:rsid w:val="00C6716F"/>
    <w:rsid w:val="00C67CC7"/>
    <w:rsid w:val="00C70F89"/>
    <w:rsid w:val="00C7198C"/>
    <w:rsid w:val="00C728DF"/>
    <w:rsid w:val="00C72B4B"/>
    <w:rsid w:val="00C72E79"/>
    <w:rsid w:val="00C72F8B"/>
    <w:rsid w:val="00C735C2"/>
    <w:rsid w:val="00C74127"/>
    <w:rsid w:val="00C74387"/>
    <w:rsid w:val="00C76C9F"/>
    <w:rsid w:val="00C76FB3"/>
    <w:rsid w:val="00C76FE6"/>
    <w:rsid w:val="00C7761A"/>
    <w:rsid w:val="00C776BE"/>
    <w:rsid w:val="00C77B5D"/>
    <w:rsid w:val="00C77CB1"/>
    <w:rsid w:val="00C802B5"/>
    <w:rsid w:val="00C81A96"/>
    <w:rsid w:val="00C81C29"/>
    <w:rsid w:val="00C820AC"/>
    <w:rsid w:val="00C8243A"/>
    <w:rsid w:val="00C841F4"/>
    <w:rsid w:val="00C849A5"/>
    <w:rsid w:val="00C84B98"/>
    <w:rsid w:val="00C84C8A"/>
    <w:rsid w:val="00C84EA6"/>
    <w:rsid w:val="00C84FC1"/>
    <w:rsid w:val="00C8713B"/>
    <w:rsid w:val="00C87F76"/>
    <w:rsid w:val="00C90015"/>
    <w:rsid w:val="00C91137"/>
    <w:rsid w:val="00C919E4"/>
    <w:rsid w:val="00C92010"/>
    <w:rsid w:val="00C9223A"/>
    <w:rsid w:val="00C92379"/>
    <w:rsid w:val="00C92957"/>
    <w:rsid w:val="00C92AE8"/>
    <w:rsid w:val="00C93172"/>
    <w:rsid w:val="00C93441"/>
    <w:rsid w:val="00C93A95"/>
    <w:rsid w:val="00C93BE9"/>
    <w:rsid w:val="00C93DB7"/>
    <w:rsid w:val="00C94A85"/>
    <w:rsid w:val="00C94ED3"/>
    <w:rsid w:val="00C95F0B"/>
    <w:rsid w:val="00C96DD2"/>
    <w:rsid w:val="00CA00B5"/>
    <w:rsid w:val="00CA0220"/>
    <w:rsid w:val="00CA049C"/>
    <w:rsid w:val="00CA060E"/>
    <w:rsid w:val="00CA1697"/>
    <w:rsid w:val="00CA1984"/>
    <w:rsid w:val="00CA24C2"/>
    <w:rsid w:val="00CA2CCE"/>
    <w:rsid w:val="00CA3FF2"/>
    <w:rsid w:val="00CA4DDA"/>
    <w:rsid w:val="00CA4EEE"/>
    <w:rsid w:val="00CA4F5C"/>
    <w:rsid w:val="00CA5305"/>
    <w:rsid w:val="00CA578A"/>
    <w:rsid w:val="00CA5981"/>
    <w:rsid w:val="00CA5F3B"/>
    <w:rsid w:val="00CA70E1"/>
    <w:rsid w:val="00CA744B"/>
    <w:rsid w:val="00CA7D54"/>
    <w:rsid w:val="00CB0013"/>
    <w:rsid w:val="00CB0A43"/>
    <w:rsid w:val="00CB0DE7"/>
    <w:rsid w:val="00CB169B"/>
    <w:rsid w:val="00CB1FA7"/>
    <w:rsid w:val="00CB2057"/>
    <w:rsid w:val="00CB22B5"/>
    <w:rsid w:val="00CB2419"/>
    <w:rsid w:val="00CB2811"/>
    <w:rsid w:val="00CB2D40"/>
    <w:rsid w:val="00CB2EF8"/>
    <w:rsid w:val="00CB3716"/>
    <w:rsid w:val="00CB3B2F"/>
    <w:rsid w:val="00CB3DA9"/>
    <w:rsid w:val="00CB4766"/>
    <w:rsid w:val="00CB53A2"/>
    <w:rsid w:val="00CB5410"/>
    <w:rsid w:val="00CB5D14"/>
    <w:rsid w:val="00CB64DC"/>
    <w:rsid w:val="00CB6952"/>
    <w:rsid w:val="00CB7FE9"/>
    <w:rsid w:val="00CC0417"/>
    <w:rsid w:val="00CC2F28"/>
    <w:rsid w:val="00CC347D"/>
    <w:rsid w:val="00CC3615"/>
    <w:rsid w:val="00CC3B82"/>
    <w:rsid w:val="00CC6521"/>
    <w:rsid w:val="00CC71EE"/>
    <w:rsid w:val="00CC757E"/>
    <w:rsid w:val="00CD012A"/>
    <w:rsid w:val="00CD06F9"/>
    <w:rsid w:val="00CD077C"/>
    <w:rsid w:val="00CD19B9"/>
    <w:rsid w:val="00CD2ACB"/>
    <w:rsid w:val="00CD2B58"/>
    <w:rsid w:val="00CD3600"/>
    <w:rsid w:val="00CD3BD3"/>
    <w:rsid w:val="00CD3D26"/>
    <w:rsid w:val="00CD4174"/>
    <w:rsid w:val="00CD4461"/>
    <w:rsid w:val="00CD49E6"/>
    <w:rsid w:val="00CD4F37"/>
    <w:rsid w:val="00CD5108"/>
    <w:rsid w:val="00CD5198"/>
    <w:rsid w:val="00CD523C"/>
    <w:rsid w:val="00CD52B2"/>
    <w:rsid w:val="00CD562E"/>
    <w:rsid w:val="00CD5D15"/>
    <w:rsid w:val="00CD6022"/>
    <w:rsid w:val="00CD6468"/>
    <w:rsid w:val="00CD70B3"/>
    <w:rsid w:val="00CD7154"/>
    <w:rsid w:val="00CD731A"/>
    <w:rsid w:val="00CD7722"/>
    <w:rsid w:val="00CE07E2"/>
    <w:rsid w:val="00CE085F"/>
    <w:rsid w:val="00CE0EDE"/>
    <w:rsid w:val="00CE1707"/>
    <w:rsid w:val="00CE190B"/>
    <w:rsid w:val="00CE1AB8"/>
    <w:rsid w:val="00CE1DB4"/>
    <w:rsid w:val="00CE1DBB"/>
    <w:rsid w:val="00CE3033"/>
    <w:rsid w:val="00CE38B4"/>
    <w:rsid w:val="00CE3B2B"/>
    <w:rsid w:val="00CE412A"/>
    <w:rsid w:val="00CE4956"/>
    <w:rsid w:val="00CE5201"/>
    <w:rsid w:val="00CE526B"/>
    <w:rsid w:val="00CE53F4"/>
    <w:rsid w:val="00CE57FC"/>
    <w:rsid w:val="00CE5A8B"/>
    <w:rsid w:val="00CE5CF9"/>
    <w:rsid w:val="00CE5FD7"/>
    <w:rsid w:val="00CE6044"/>
    <w:rsid w:val="00CE63D5"/>
    <w:rsid w:val="00CE7246"/>
    <w:rsid w:val="00CE7A3D"/>
    <w:rsid w:val="00CE7C49"/>
    <w:rsid w:val="00CE7FFC"/>
    <w:rsid w:val="00CF1559"/>
    <w:rsid w:val="00CF1E29"/>
    <w:rsid w:val="00CF1E4C"/>
    <w:rsid w:val="00CF250E"/>
    <w:rsid w:val="00CF3B52"/>
    <w:rsid w:val="00CF3E18"/>
    <w:rsid w:val="00CF415F"/>
    <w:rsid w:val="00CF4A6A"/>
    <w:rsid w:val="00CF57A4"/>
    <w:rsid w:val="00CF5DAA"/>
    <w:rsid w:val="00CF63CE"/>
    <w:rsid w:val="00CF705D"/>
    <w:rsid w:val="00CF7449"/>
    <w:rsid w:val="00D004EE"/>
    <w:rsid w:val="00D01837"/>
    <w:rsid w:val="00D01DF3"/>
    <w:rsid w:val="00D02BFD"/>
    <w:rsid w:val="00D03750"/>
    <w:rsid w:val="00D03A66"/>
    <w:rsid w:val="00D03D8D"/>
    <w:rsid w:val="00D04192"/>
    <w:rsid w:val="00D0461B"/>
    <w:rsid w:val="00D0619F"/>
    <w:rsid w:val="00D062F9"/>
    <w:rsid w:val="00D0770E"/>
    <w:rsid w:val="00D07C5E"/>
    <w:rsid w:val="00D12679"/>
    <w:rsid w:val="00D12A21"/>
    <w:rsid w:val="00D13B18"/>
    <w:rsid w:val="00D145CD"/>
    <w:rsid w:val="00D145F6"/>
    <w:rsid w:val="00D1479C"/>
    <w:rsid w:val="00D147FA"/>
    <w:rsid w:val="00D14A56"/>
    <w:rsid w:val="00D14C16"/>
    <w:rsid w:val="00D14D58"/>
    <w:rsid w:val="00D150CE"/>
    <w:rsid w:val="00D15AE6"/>
    <w:rsid w:val="00D1607E"/>
    <w:rsid w:val="00D16ABA"/>
    <w:rsid w:val="00D172D6"/>
    <w:rsid w:val="00D20172"/>
    <w:rsid w:val="00D2121C"/>
    <w:rsid w:val="00D21676"/>
    <w:rsid w:val="00D220B2"/>
    <w:rsid w:val="00D224B7"/>
    <w:rsid w:val="00D22D26"/>
    <w:rsid w:val="00D23077"/>
    <w:rsid w:val="00D234B4"/>
    <w:rsid w:val="00D235AE"/>
    <w:rsid w:val="00D23BBF"/>
    <w:rsid w:val="00D2424D"/>
    <w:rsid w:val="00D243A8"/>
    <w:rsid w:val="00D2476B"/>
    <w:rsid w:val="00D24AE1"/>
    <w:rsid w:val="00D25137"/>
    <w:rsid w:val="00D25245"/>
    <w:rsid w:val="00D2597F"/>
    <w:rsid w:val="00D26B6C"/>
    <w:rsid w:val="00D26D7D"/>
    <w:rsid w:val="00D27635"/>
    <w:rsid w:val="00D279FE"/>
    <w:rsid w:val="00D27A47"/>
    <w:rsid w:val="00D30EBA"/>
    <w:rsid w:val="00D319D7"/>
    <w:rsid w:val="00D31E4B"/>
    <w:rsid w:val="00D31F69"/>
    <w:rsid w:val="00D32168"/>
    <w:rsid w:val="00D326BD"/>
    <w:rsid w:val="00D32B1A"/>
    <w:rsid w:val="00D33204"/>
    <w:rsid w:val="00D333A0"/>
    <w:rsid w:val="00D34F8E"/>
    <w:rsid w:val="00D35035"/>
    <w:rsid w:val="00D353DD"/>
    <w:rsid w:val="00D3545B"/>
    <w:rsid w:val="00D3665E"/>
    <w:rsid w:val="00D36C07"/>
    <w:rsid w:val="00D36D6F"/>
    <w:rsid w:val="00D3716E"/>
    <w:rsid w:val="00D40122"/>
    <w:rsid w:val="00D40BDF"/>
    <w:rsid w:val="00D40C44"/>
    <w:rsid w:val="00D41178"/>
    <w:rsid w:val="00D414B6"/>
    <w:rsid w:val="00D41543"/>
    <w:rsid w:val="00D417E1"/>
    <w:rsid w:val="00D4194E"/>
    <w:rsid w:val="00D41B27"/>
    <w:rsid w:val="00D42058"/>
    <w:rsid w:val="00D4226B"/>
    <w:rsid w:val="00D4265E"/>
    <w:rsid w:val="00D42D9A"/>
    <w:rsid w:val="00D44582"/>
    <w:rsid w:val="00D4479F"/>
    <w:rsid w:val="00D4586E"/>
    <w:rsid w:val="00D465EA"/>
    <w:rsid w:val="00D4751D"/>
    <w:rsid w:val="00D475D1"/>
    <w:rsid w:val="00D50800"/>
    <w:rsid w:val="00D50E3E"/>
    <w:rsid w:val="00D518B0"/>
    <w:rsid w:val="00D51DC5"/>
    <w:rsid w:val="00D53636"/>
    <w:rsid w:val="00D53F90"/>
    <w:rsid w:val="00D54F9F"/>
    <w:rsid w:val="00D55595"/>
    <w:rsid w:val="00D5631C"/>
    <w:rsid w:val="00D56785"/>
    <w:rsid w:val="00D56CA6"/>
    <w:rsid w:val="00D573D2"/>
    <w:rsid w:val="00D57919"/>
    <w:rsid w:val="00D57CF8"/>
    <w:rsid w:val="00D6001E"/>
    <w:rsid w:val="00D60397"/>
    <w:rsid w:val="00D6071D"/>
    <w:rsid w:val="00D60BD8"/>
    <w:rsid w:val="00D61DE2"/>
    <w:rsid w:val="00D63E82"/>
    <w:rsid w:val="00D6401A"/>
    <w:rsid w:val="00D64496"/>
    <w:rsid w:val="00D6530C"/>
    <w:rsid w:val="00D65B46"/>
    <w:rsid w:val="00D65BA6"/>
    <w:rsid w:val="00D65F3A"/>
    <w:rsid w:val="00D65FC5"/>
    <w:rsid w:val="00D66580"/>
    <w:rsid w:val="00D670D9"/>
    <w:rsid w:val="00D675E9"/>
    <w:rsid w:val="00D67D89"/>
    <w:rsid w:val="00D67FED"/>
    <w:rsid w:val="00D70E2E"/>
    <w:rsid w:val="00D71155"/>
    <w:rsid w:val="00D715E1"/>
    <w:rsid w:val="00D71873"/>
    <w:rsid w:val="00D71EFF"/>
    <w:rsid w:val="00D726A6"/>
    <w:rsid w:val="00D72D98"/>
    <w:rsid w:val="00D72F14"/>
    <w:rsid w:val="00D742D8"/>
    <w:rsid w:val="00D7464D"/>
    <w:rsid w:val="00D74F81"/>
    <w:rsid w:val="00D7542B"/>
    <w:rsid w:val="00D75477"/>
    <w:rsid w:val="00D75AEB"/>
    <w:rsid w:val="00D75F9A"/>
    <w:rsid w:val="00D75FEF"/>
    <w:rsid w:val="00D764CC"/>
    <w:rsid w:val="00D76620"/>
    <w:rsid w:val="00D77760"/>
    <w:rsid w:val="00D80048"/>
    <w:rsid w:val="00D80C77"/>
    <w:rsid w:val="00D80D2A"/>
    <w:rsid w:val="00D81476"/>
    <w:rsid w:val="00D8287C"/>
    <w:rsid w:val="00D83857"/>
    <w:rsid w:val="00D8516A"/>
    <w:rsid w:val="00D856EB"/>
    <w:rsid w:val="00D86081"/>
    <w:rsid w:val="00D866FB"/>
    <w:rsid w:val="00D86FA3"/>
    <w:rsid w:val="00D87901"/>
    <w:rsid w:val="00D87B1E"/>
    <w:rsid w:val="00D87F6E"/>
    <w:rsid w:val="00D90404"/>
    <w:rsid w:val="00D90582"/>
    <w:rsid w:val="00D905EC"/>
    <w:rsid w:val="00D90A7E"/>
    <w:rsid w:val="00D90D09"/>
    <w:rsid w:val="00D91398"/>
    <w:rsid w:val="00D9153B"/>
    <w:rsid w:val="00D91760"/>
    <w:rsid w:val="00D928B5"/>
    <w:rsid w:val="00D9304A"/>
    <w:rsid w:val="00D9325F"/>
    <w:rsid w:val="00D9327C"/>
    <w:rsid w:val="00D9389A"/>
    <w:rsid w:val="00D93BB6"/>
    <w:rsid w:val="00D93C41"/>
    <w:rsid w:val="00D94EB8"/>
    <w:rsid w:val="00D957B5"/>
    <w:rsid w:val="00D95E6B"/>
    <w:rsid w:val="00D9636D"/>
    <w:rsid w:val="00D966B4"/>
    <w:rsid w:val="00D96A07"/>
    <w:rsid w:val="00D97B08"/>
    <w:rsid w:val="00DA049B"/>
    <w:rsid w:val="00DA08BE"/>
    <w:rsid w:val="00DA0D33"/>
    <w:rsid w:val="00DA1346"/>
    <w:rsid w:val="00DA1B0C"/>
    <w:rsid w:val="00DA1BAC"/>
    <w:rsid w:val="00DA2053"/>
    <w:rsid w:val="00DA23D6"/>
    <w:rsid w:val="00DA2DB8"/>
    <w:rsid w:val="00DA4AF4"/>
    <w:rsid w:val="00DA4DAF"/>
    <w:rsid w:val="00DA5923"/>
    <w:rsid w:val="00DA5E4D"/>
    <w:rsid w:val="00DA6C5C"/>
    <w:rsid w:val="00DA74F6"/>
    <w:rsid w:val="00DA78C1"/>
    <w:rsid w:val="00DA7D5B"/>
    <w:rsid w:val="00DB0461"/>
    <w:rsid w:val="00DB0845"/>
    <w:rsid w:val="00DB1F6F"/>
    <w:rsid w:val="00DB20FC"/>
    <w:rsid w:val="00DB250A"/>
    <w:rsid w:val="00DB2656"/>
    <w:rsid w:val="00DB2C9C"/>
    <w:rsid w:val="00DB484D"/>
    <w:rsid w:val="00DB484F"/>
    <w:rsid w:val="00DB5032"/>
    <w:rsid w:val="00DB50AC"/>
    <w:rsid w:val="00DB50E8"/>
    <w:rsid w:val="00DB5375"/>
    <w:rsid w:val="00DB554E"/>
    <w:rsid w:val="00DB575B"/>
    <w:rsid w:val="00DB5BA1"/>
    <w:rsid w:val="00DB62A7"/>
    <w:rsid w:val="00DB7A6D"/>
    <w:rsid w:val="00DB7A88"/>
    <w:rsid w:val="00DC01E5"/>
    <w:rsid w:val="00DC064A"/>
    <w:rsid w:val="00DC0FA2"/>
    <w:rsid w:val="00DC1AF1"/>
    <w:rsid w:val="00DC1E36"/>
    <w:rsid w:val="00DC23A3"/>
    <w:rsid w:val="00DC3064"/>
    <w:rsid w:val="00DC3399"/>
    <w:rsid w:val="00DC3BB0"/>
    <w:rsid w:val="00DC3F37"/>
    <w:rsid w:val="00DC40C7"/>
    <w:rsid w:val="00DC5195"/>
    <w:rsid w:val="00DC5971"/>
    <w:rsid w:val="00DC718F"/>
    <w:rsid w:val="00DD1C7C"/>
    <w:rsid w:val="00DD281F"/>
    <w:rsid w:val="00DD2832"/>
    <w:rsid w:val="00DD302F"/>
    <w:rsid w:val="00DD4086"/>
    <w:rsid w:val="00DD5185"/>
    <w:rsid w:val="00DD5192"/>
    <w:rsid w:val="00DD526A"/>
    <w:rsid w:val="00DD61A6"/>
    <w:rsid w:val="00DD640F"/>
    <w:rsid w:val="00DD6CE8"/>
    <w:rsid w:val="00DD7258"/>
    <w:rsid w:val="00DD7481"/>
    <w:rsid w:val="00DD79C6"/>
    <w:rsid w:val="00DD7FE6"/>
    <w:rsid w:val="00DE0C4F"/>
    <w:rsid w:val="00DE0CF2"/>
    <w:rsid w:val="00DE110B"/>
    <w:rsid w:val="00DE153B"/>
    <w:rsid w:val="00DE1C35"/>
    <w:rsid w:val="00DE1D53"/>
    <w:rsid w:val="00DE21BD"/>
    <w:rsid w:val="00DE24A6"/>
    <w:rsid w:val="00DE296E"/>
    <w:rsid w:val="00DE2D0C"/>
    <w:rsid w:val="00DE2DAF"/>
    <w:rsid w:val="00DE306A"/>
    <w:rsid w:val="00DE312A"/>
    <w:rsid w:val="00DE381E"/>
    <w:rsid w:val="00DE3943"/>
    <w:rsid w:val="00DE40B2"/>
    <w:rsid w:val="00DE4EE7"/>
    <w:rsid w:val="00DE5292"/>
    <w:rsid w:val="00DE58FA"/>
    <w:rsid w:val="00DE60CC"/>
    <w:rsid w:val="00DE6204"/>
    <w:rsid w:val="00DE6F8B"/>
    <w:rsid w:val="00DE7498"/>
    <w:rsid w:val="00DE7612"/>
    <w:rsid w:val="00DE7777"/>
    <w:rsid w:val="00DE7BFA"/>
    <w:rsid w:val="00DE7F2C"/>
    <w:rsid w:val="00DF0B58"/>
    <w:rsid w:val="00DF1FED"/>
    <w:rsid w:val="00DF25BB"/>
    <w:rsid w:val="00DF2795"/>
    <w:rsid w:val="00DF2C92"/>
    <w:rsid w:val="00DF2D26"/>
    <w:rsid w:val="00DF3776"/>
    <w:rsid w:val="00DF46AA"/>
    <w:rsid w:val="00DF51A9"/>
    <w:rsid w:val="00DF54F8"/>
    <w:rsid w:val="00DF5AB6"/>
    <w:rsid w:val="00DF5F07"/>
    <w:rsid w:val="00DF687F"/>
    <w:rsid w:val="00DF77ED"/>
    <w:rsid w:val="00DF7DB9"/>
    <w:rsid w:val="00E003D5"/>
    <w:rsid w:val="00E00824"/>
    <w:rsid w:val="00E0096E"/>
    <w:rsid w:val="00E0111D"/>
    <w:rsid w:val="00E01567"/>
    <w:rsid w:val="00E015F8"/>
    <w:rsid w:val="00E01735"/>
    <w:rsid w:val="00E02170"/>
    <w:rsid w:val="00E0334A"/>
    <w:rsid w:val="00E03AF9"/>
    <w:rsid w:val="00E050FA"/>
    <w:rsid w:val="00E0566D"/>
    <w:rsid w:val="00E05755"/>
    <w:rsid w:val="00E06F39"/>
    <w:rsid w:val="00E07410"/>
    <w:rsid w:val="00E109C6"/>
    <w:rsid w:val="00E11FC3"/>
    <w:rsid w:val="00E12C2B"/>
    <w:rsid w:val="00E132DA"/>
    <w:rsid w:val="00E1424D"/>
    <w:rsid w:val="00E14276"/>
    <w:rsid w:val="00E14ECA"/>
    <w:rsid w:val="00E15045"/>
    <w:rsid w:val="00E150D3"/>
    <w:rsid w:val="00E1558A"/>
    <w:rsid w:val="00E16020"/>
    <w:rsid w:val="00E174B0"/>
    <w:rsid w:val="00E20208"/>
    <w:rsid w:val="00E20458"/>
    <w:rsid w:val="00E206B0"/>
    <w:rsid w:val="00E2140F"/>
    <w:rsid w:val="00E2163F"/>
    <w:rsid w:val="00E22772"/>
    <w:rsid w:val="00E234CA"/>
    <w:rsid w:val="00E24AC1"/>
    <w:rsid w:val="00E25645"/>
    <w:rsid w:val="00E25BD5"/>
    <w:rsid w:val="00E26678"/>
    <w:rsid w:val="00E26ABA"/>
    <w:rsid w:val="00E278C5"/>
    <w:rsid w:val="00E27A7B"/>
    <w:rsid w:val="00E30B54"/>
    <w:rsid w:val="00E31749"/>
    <w:rsid w:val="00E31D33"/>
    <w:rsid w:val="00E31DD1"/>
    <w:rsid w:val="00E321BC"/>
    <w:rsid w:val="00E3237A"/>
    <w:rsid w:val="00E32393"/>
    <w:rsid w:val="00E328BC"/>
    <w:rsid w:val="00E328D0"/>
    <w:rsid w:val="00E32BC6"/>
    <w:rsid w:val="00E32F03"/>
    <w:rsid w:val="00E334F6"/>
    <w:rsid w:val="00E338B4"/>
    <w:rsid w:val="00E33ED2"/>
    <w:rsid w:val="00E33F3C"/>
    <w:rsid w:val="00E34032"/>
    <w:rsid w:val="00E3513B"/>
    <w:rsid w:val="00E3527D"/>
    <w:rsid w:val="00E3757C"/>
    <w:rsid w:val="00E37B7D"/>
    <w:rsid w:val="00E37C68"/>
    <w:rsid w:val="00E37F79"/>
    <w:rsid w:val="00E4052B"/>
    <w:rsid w:val="00E405E0"/>
    <w:rsid w:val="00E40DCA"/>
    <w:rsid w:val="00E4197A"/>
    <w:rsid w:val="00E4201F"/>
    <w:rsid w:val="00E4206D"/>
    <w:rsid w:val="00E425A5"/>
    <w:rsid w:val="00E4264F"/>
    <w:rsid w:val="00E42CAE"/>
    <w:rsid w:val="00E43222"/>
    <w:rsid w:val="00E434A7"/>
    <w:rsid w:val="00E434D5"/>
    <w:rsid w:val="00E43657"/>
    <w:rsid w:val="00E43871"/>
    <w:rsid w:val="00E439E0"/>
    <w:rsid w:val="00E43B3A"/>
    <w:rsid w:val="00E44101"/>
    <w:rsid w:val="00E44C77"/>
    <w:rsid w:val="00E44F0F"/>
    <w:rsid w:val="00E45D08"/>
    <w:rsid w:val="00E4657E"/>
    <w:rsid w:val="00E465D3"/>
    <w:rsid w:val="00E46B67"/>
    <w:rsid w:val="00E470B0"/>
    <w:rsid w:val="00E47AA6"/>
    <w:rsid w:val="00E47C74"/>
    <w:rsid w:val="00E47F9C"/>
    <w:rsid w:val="00E50119"/>
    <w:rsid w:val="00E51458"/>
    <w:rsid w:val="00E51E26"/>
    <w:rsid w:val="00E52632"/>
    <w:rsid w:val="00E529FC"/>
    <w:rsid w:val="00E53A97"/>
    <w:rsid w:val="00E5455E"/>
    <w:rsid w:val="00E554E5"/>
    <w:rsid w:val="00E55ED8"/>
    <w:rsid w:val="00E56337"/>
    <w:rsid w:val="00E56DF6"/>
    <w:rsid w:val="00E57575"/>
    <w:rsid w:val="00E57F38"/>
    <w:rsid w:val="00E60491"/>
    <w:rsid w:val="00E60A9B"/>
    <w:rsid w:val="00E60CA6"/>
    <w:rsid w:val="00E618C4"/>
    <w:rsid w:val="00E61B2A"/>
    <w:rsid w:val="00E626B1"/>
    <w:rsid w:val="00E62F45"/>
    <w:rsid w:val="00E634DD"/>
    <w:rsid w:val="00E63746"/>
    <w:rsid w:val="00E63E6A"/>
    <w:rsid w:val="00E64BDA"/>
    <w:rsid w:val="00E64D0D"/>
    <w:rsid w:val="00E6554E"/>
    <w:rsid w:val="00E6751B"/>
    <w:rsid w:val="00E67A2C"/>
    <w:rsid w:val="00E7002E"/>
    <w:rsid w:val="00E701B0"/>
    <w:rsid w:val="00E70D3D"/>
    <w:rsid w:val="00E71A20"/>
    <w:rsid w:val="00E71E9C"/>
    <w:rsid w:val="00E72055"/>
    <w:rsid w:val="00E7218C"/>
    <w:rsid w:val="00E7219F"/>
    <w:rsid w:val="00E7280D"/>
    <w:rsid w:val="00E7292F"/>
    <w:rsid w:val="00E72B75"/>
    <w:rsid w:val="00E738D1"/>
    <w:rsid w:val="00E73FE9"/>
    <w:rsid w:val="00E75000"/>
    <w:rsid w:val="00E751D0"/>
    <w:rsid w:val="00E752F4"/>
    <w:rsid w:val="00E7657A"/>
    <w:rsid w:val="00E76A4A"/>
    <w:rsid w:val="00E77BDE"/>
    <w:rsid w:val="00E805CB"/>
    <w:rsid w:val="00E80A33"/>
    <w:rsid w:val="00E8119F"/>
    <w:rsid w:val="00E82098"/>
    <w:rsid w:val="00E8216F"/>
    <w:rsid w:val="00E82372"/>
    <w:rsid w:val="00E82491"/>
    <w:rsid w:val="00E82525"/>
    <w:rsid w:val="00E82730"/>
    <w:rsid w:val="00E82739"/>
    <w:rsid w:val="00E83542"/>
    <w:rsid w:val="00E83A20"/>
    <w:rsid w:val="00E84723"/>
    <w:rsid w:val="00E8527A"/>
    <w:rsid w:val="00E85A9B"/>
    <w:rsid w:val="00E86EAD"/>
    <w:rsid w:val="00E8700F"/>
    <w:rsid w:val="00E87338"/>
    <w:rsid w:val="00E90C81"/>
    <w:rsid w:val="00E90D2C"/>
    <w:rsid w:val="00E931A9"/>
    <w:rsid w:val="00E94442"/>
    <w:rsid w:val="00E9466A"/>
    <w:rsid w:val="00E94D67"/>
    <w:rsid w:val="00E962E0"/>
    <w:rsid w:val="00E963BB"/>
    <w:rsid w:val="00E96863"/>
    <w:rsid w:val="00E976CD"/>
    <w:rsid w:val="00EA0127"/>
    <w:rsid w:val="00EA0D12"/>
    <w:rsid w:val="00EA1264"/>
    <w:rsid w:val="00EA1C5E"/>
    <w:rsid w:val="00EA221E"/>
    <w:rsid w:val="00EA2278"/>
    <w:rsid w:val="00EA2904"/>
    <w:rsid w:val="00EA330F"/>
    <w:rsid w:val="00EA3959"/>
    <w:rsid w:val="00EA3DCE"/>
    <w:rsid w:val="00EA4819"/>
    <w:rsid w:val="00EA4BA3"/>
    <w:rsid w:val="00EA4CFB"/>
    <w:rsid w:val="00EA595A"/>
    <w:rsid w:val="00EB10D4"/>
    <w:rsid w:val="00EB1B47"/>
    <w:rsid w:val="00EB2939"/>
    <w:rsid w:val="00EB2E0E"/>
    <w:rsid w:val="00EB2FC4"/>
    <w:rsid w:val="00EB3BC0"/>
    <w:rsid w:val="00EB43DA"/>
    <w:rsid w:val="00EB509E"/>
    <w:rsid w:val="00EB58EB"/>
    <w:rsid w:val="00EB59E8"/>
    <w:rsid w:val="00EB660A"/>
    <w:rsid w:val="00EB6AA3"/>
    <w:rsid w:val="00EB6F1A"/>
    <w:rsid w:val="00EB79F7"/>
    <w:rsid w:val="00EB7DC8"/>
    <w:rsid w:val="00EB7E71"/>
    <w:rsid w:val="00EC0248"/>
    <w:rsid w:val="00EC063A"/>
    <w:rsid w:val="00EC0674"/>
    <w:rsid w:val="00EC1680"/>
    <w:rsid w:val="00EC2E88"/>
    <w:rsid w:val="00EC4005"/>
    <w:rsid w:val="00EC422A"/>
    <w:rsid w:val="00EC427C"/>
    <w:rsid w:val="00EC4680"/>
    <w:rsid w:val="00EC491D"/>
    <w:rsid w:val="00EC4948"/>
    <w:rsid w:val="00EC4A2F"/>
    <w:rsid w:val="00EC5510"/>
    <w:rsid w:val="00EC5B64"/>
    <w:rsid w:val="00EC601B"/>
    <w:rsid w:val="00EC7759"/>
    <w:rsid w:val="00EC78DA"/>
    <w:rsid w:val="00EC7D86"/>
    <w:rsid w:val="00ED19F1"/>
    <w:rsid w:val="00ED1A39"/>
    <w:rsid w:val="00ED1FAA"/>
    <w:rsid w:val="00ED39EA"/>
    <w:rsid w:val="00ED441D"/>
    <w:rsid w:val="00ED4B7C"/>
    <w:rsid w:val="00ED4C02"/>
    <w:rsid w:val="00ED4DCF"/>
    <w:rsid w:val="00ED505A"/>
    <w:rsid w:val="00ED5A99"/>
    <w:rsid w:val="00ED60BD"/>
    <w:rsid w:val="00ED6320"/>
    <w:rsid w:val="00ED7338"/>
    <w:rsid w:val="00ED7559"/>
    <w:rsid w:val="00EE0C47"/>
    <w:rsid w:val="00EE0E08"/>
    <w:rsid w:val="00EE167F"/>
    <w:rsid w:val="00EE1BDB"/>
    <w:rsid w:val="00EE1C82"/>
    <w:rsid w:val="00EE2341"/>
    <w:rsid w:val="00EE3C23"/>
    <w:rsid w:val="00EE3E29"/>
    <w:rsid w:val="00EE3FDF"/>
    <w:rsid w:val="00EE4E6A"/>
    <w:rsid w:val="00EE544E"/>
    <w:rsid w:val="00EE6057"/>
    <w:rsid w:val="00EE6D56"/>
    <w:rsid w:val="00EE6EB7"/>
    <w:rsid w:val="00EE7722"/>
    <w:rsid w:val="00EE7744"/>
    <w:rsid w:val="00EF0098"/>
    <w:rsid w:val="00EF0AA1"/>
    <w:rsid w:val="00EF1BDB"/>
    <w:rsid w:val="00EF3322"/>
    <w:rsid w:val="00EF3BB2"/>
    <w:rsid w:val="00EF400D"/>
    <w:rsid w:val="00EF48F8"/>
    <w:rsid w:val="00EF49E9"/>
    <w:rsid w:val="00EF5D57"/>
    <w:rsid w:val="00EF6597"/>
    <w:rsid w:val="00EF6CBA"/>
    <w:rsid w:val="00EF6CEC"/>
    <w:rsid w:val="00EF6D18"/>
    <w:rsid w:val="00EF6F80"/>
    <w:rsid w:val="00EF77C5"/>
    <w:rsid w:val="00F0028D"/>
    <w:rsid w:val="00F00F77"/>
    <w:rsid w:val="00F010D5"/>
    <w:rsid w:val="00F0115E"/>
    <w:rsid w:val="00F0135B"/>
    <w:rsid w:val="00F01FCF"/>
    <w:rsid w:val="00F02088"/>
    <w:rsid w:val="00F02148"/>
    <w:rsid w:val="00F0214A"/>
    <w:rsid w:val="00F0228B"/>
    <w:rsid w:val="00F02760"/>
    <w:rsid w:val="00F02A8B"/>
    <w:rsid w:val="00F032AA"/>
    <w:rsid w:val="00F04538"/>
    <w:rsid w:val="00F04995"/>
    <w:rsid w:val="00F05452"/>
    <w:rsid w:val="00F06C2B"/>
    <w:rsid w:val="00F079DD"/>
    <w:rsid w:val="00F07C7A"/>
    <w:rsid w:val="00F100C5"/>
    <w:rsid w:val="00F101F8"/>
    <w:rsid w:val="00F10287"/>
    <w:rsid w:val="00F104F4"/>
    <w:rsid w:val="00F10CF8"/>
    <w:rsid w:val="00F11CBF"/>
    <w:rsid w:val="00F11D1F"/>
    <w:rsid w:val="00F11D68"/>
    <w:rsid w:val="00F1258A"/>
    <w:rsid w:val="00F1351C"/>
    <w:rsid w:val="00F1384E"/>
    <w:rsid w:val="00F13923"/>
    <w:rsid w:val="00F14366"/>
    <w:rsid w:val="00F14B50"/>
    <w:rsid w:val="00F15230"/>
    <w:rsid w:val="00F15278"/>
    <w:rsid w:val="00F15661"/>
    <w:rsid w:val="00F156A6"/>
    <w:rsid w:val="00F1598B"/>
    <w:rsid w:val="00F1652F"/>
    <w:rsid w:val="00F171EC"/>
    <w:rsid w:val="00F17706"/>
    <w:rsid w:val="00F2019C"/>
    <w:rsid w:val="00F20989"/>
    <w:rsid w:val="00F20E12"/>
    <w:rsid w:val="00F21B0A"/>
    <w:rsid w:val="00F2354B"/>
    <w:rsid w:val="00F23697"/>
    <w:rsid w:val="00F23859"/>
    <w:rsid w:val="00F23AF1"/>
    <w:rsid w:val="00F23E5E"/>
    <w:rsid w:val="00F23F9D"/>
    <w:rsid w:val="00F24B1E"/>
    <w:rsid w:val="00F24F60"/>
    <w:rsid w:val="00F25227"/>
    <w:rsid w:val="00F258FF"/>
    <w:rsid w:val="00F2599F"/>
    <w:rsid w:val="00F25C89"/>
    <w:rsid w:val="00F2695F"/>
    <w:rsid w:val="00F27346"/>
    <w:rsid w:val="00F2773B"/>
    <w:rsid w:val="00F279EB"/>
    <w:rsid w:val="00F27F0A"/>
    <w:rsid w:val="00F310E5"/>
    <w:rsid w:val="00F3159F"/>
    <w:rsid w:val="00F32636"/>
    <w:rsid w:val="00F34991"/>
    <w:rsid w:val="00F35AEE"/>
    <w:rsid w:val="00F3655F"/>
    <w:rsid w:val="00F36D78"/>
    <w:rsid w:val="00F401FB"/>
    <w:rsid w:val="00F40433"/>
    <w:rsid w:val="00F40B96"/>
    <w:rsid w:val="00F41D85"/>
    <w:rsid w:val="00F425A9"/>
    <w:rsid w:val="00F4326D"/>
    <w:rsid w:val="00F432D4"/>
    <w:rsid w:val="00F4447A"/>
    <w:rsid w:val="00F44516"/>
    <w:rsid w:val="00F44640"/>
    <w:rsid w:val="00F4478E"/>
    <w:rsid w:val="00F44AAE"/>
    <w:rsid w:val="00F44DFE"/>
    <w:rsid w:val="00F45032"/>
    <w:rsid w:val="00F457EC"/>
    <w:rsid w:val="00F45A9A"/>
    <w:rsid w:val="00F46072"/>
    <w:rsid w:val="00F460CA"/>
    <w:rsid w:val="00F473E9"/>
    <w:rsid w:val="00F4754B"/>
    <w:rsid w:val="00F50219"/>
    <w:rsid w:val="00F50D2E"/>
    <w:rsid w:val="00F51170"/>
    <w:rsid w:val="00F51813"/>
    <w:rsid w:val="00F51B57"/>
    <w:rsid w:val="00F54EF0"/>
    <w:rsid w:val="00F5509E"/>
    <w:rsid w:val="00F55261"/>
    <w:rsid w:val="00F55B48"/>
    <w:rsid w:val="00F566F2"/>
    <w:rsid w:val="00F56703"/>
    <w:rsid w:val="00F56711"/>
    <w:rsid w:val="00F56E57"/>
    <w:rsid w:val="00F57134"/>
    <w:rsid w:val="00F57C8B"/>
    <w:rsid w:val="00F57D8F"/>
    <w:rsid w:val="00F57EBE"/>
    <w:rsid w:val="00F6079B"/>
    <w:rsid w:val="00F60869"/>
    <w:rsid w:val="00F60A53"/>
    <w:rsid w:val="00F61AEA"/>
    <w:rsid w:val="00F63483"/>
    <w:rsid w:val="00F642E8"/>
    <w:rsid w:val="00F662FE"/>
    <w:rsid w:val="00F665F6"/>
    <w:rsid w:val="00F66E03"/>
    <w:rsid w:val="00F6755A"/>
    <w:rsid w:val="00F67B6B"/>
    <w:rsid w:val="00F70DAC"/>
    <w:rsid w:val="00F70E80"/>
    <w:rsid w:val="00F71AF8"/>
    <w:rsid w:val="00F71FC1"/>
    <w:rsid w:val="00F725FA"/>
    <w:rsid w:val="00F72C43"/>
    <w:rsid w:val="00F72C5F"/>
    <w:rsid w:val="00F736A0"/>
    <w:rsid w:val="00F73730"/>
    <w:rsid w:val="00F73A56"/>
    <w:rsid w:val="00F73AF4"/>
    <w:rsid w:val="00F74281"/>
    <w:rsid w:val="00F7428D"/>
    <w:rsid w:val="00F7442A"/>
    <w:rsid w:val="00F74B7C"/>
    <w:rsid w:val="00F74F12"/>
    <w:rsid w:val="00F758CB"/>
    <w:rsid w:val="00F761B6"/>
    <w:rsid w:val="00F7671C"/>
    <w:rsid w:val="00F76DA6"/>
    <w:rsid w:val="00F77961"/>
    <w:rsid w:val="00F77D09"/>
    <w:rsid w:val="00F80342"/>
    <w:rsid w:val="00F80442"/>
    <w:rsid w:val="00F807F2"/>
    <w:rsid w:val="00F807FE"/>
    <w:rsid w:val="00F80858"/>
    <w:rsid w:val="00F81782"/>
    <w:rsid w:val="00F81852"/>
    <w:rsid w:val="00F8194F"/>
    <w:rsid w:val="00F81EFF"/>
    <w:rsid w:val="00F82334"/>
    <w:rsid w:val="00F824F4"/>
    <w:rsid w:val="00F82522"/>
    <w:rsid w:val="00F82957"/>
    <w:rsid w:val="00F840F4"/>
    <w:rsid w:val="00F84A5C"/>
    <w:rsid w:val="00F84B94"/>
    <w:rsid w:val="00F85020"/>
    <w:rsid w:val="00F85922"/>
    <w:rsid w:val="00F85DF3"/>
    <w:rsid w:val="00F862C7"/>
    <w:rsid w:val="00F864D5"/>
    <w:rsid w:val="00F86DBB"/>
    <w:rsid w:val="00F87942"/>
    <w:rsid w:val="00F900D5"/>
    <w:rsid w:val="00F90307"/>
    <w:rsid w:val="00F9074C"/>
    <w:rsid w:val="00F92584"/>
    <w:rsid w:val="00F9352E"/>
    <w:rsid w:val="00F935BC"/>
    <w:rsid w:val="00F936B3"/>
    <w:rsid w:val="00F93826"/>
    <w:rsid w:val="00F94009"/>
    <w:rsid w:val="00F94BA4"/>
    <w:rsid w:val="00F94D9A"/>
    <w:rsid w:val="00F958A4"/>
    <w:rsid w:val="00F95A56"/>
    <w:rsid w:val="00F965F0"/>
    <w:rsid w:val="00F96F93"/>
    <w:rsid w:val="00F97046"/>
    <w:rsid w:val="00F972C3"/>
    <w:rsid w:val="00F972E7"/>
    <w:rsid w:val="00F97863"/>
    <w:rsid w:val="00FA046F"/>
    <w:rsid w:val="00FA1078"/>
    <w:rsid w:val="00FA110A"/>
    <w:rsid w:val="00FA11F1"/>
    <w:rsid w:val="00FA157F"/>
    <w:rsid w:val="00FA186A"/>
    <w:rsid w:val="00FA189C"/>
    <w:rsid w:val="00FA1CD5"/>
    <w:rsid w:val="00FA2537"/>
    <w:rsid w:val="00FA2CF9"/>
    <w:rsid w:val="00FA377E"/>
    <w:rsid w:val="00FA3CBF"/>
    <w:rsid w:val="00FA43F6"/>
    <w:rsid w:val="00FA5340"/>
    <w:rsid w:val="00FA5E92"/>
    <w:rsid w:val="00FA6039"/>
    <w:rsid w:val="00FA6762"/>
    <w:rsid w:val="00FA6871"/>
    <w:rsid w:val="00FA6F56"/>
    <w:rsid w:val="00FA7247"/>
    <w:rsid w:val="00FB01E3"/>
    <w:rsid w:val="00FB023A"/>
    <w:rsid w:val="00FB09C2"/>
    <w:rsid w:val="00FB09F1"/>
    <w:rsid w:val="00FB1606"/>
    <w:rsid w:val="00FB1B2C"/>
    <w:rsid w:val="00FB1D8B"/>
    <w:rsid w:val="00FB20CF"/>
    <w:rsid w:val="00FB22F3"/>
    <w:rsid w:val="00FB2C08"/>
    <w:rsid w:val="00FB2CDC"/>
    <w:rsid w:val="00FB3566"/>
    <w:rsid w:val="00FB3685"/>
    <w:rsid w:val="00FB3E35"/>
    <w:rsid w:val="00FB3FB1"/>
    <w:rsid w:val="00FB53E5"/>
    <w:rsid w:val="00FB5DAF"/>
    <w:rsid w:val="00FB640B"/>
    <w:rsid w:val="00FB7372"/>
    <w:rsid w:val="00FB7578"/>
    <w:rsid w:val="00FB7733"/>
    <w:rsid w:val="00FC0012"/>
    <w:rsid w:val="00FC04B5"/>
    <w:rsid w:val="00FC134C"/>
    <w:rsid w:val="00FC1A81"/>
    <w:rsid w:val="00FC209E"/>
    <w:rsid w:val="00FC216B"/>
    <w:rsid w:val="00FC29BE"/>
    <w:rsid w:val="00FC2A60"/>
    <w:rsid w:val="00FC37A2"/>
    <w:rsid w:val="00FC3B9B"/>
    <w:rsid w:val="00FC3EA7"/>
    <w:rsid w:val="00FC3FE3"/>
    <w:rsid w:val="00FC4427"/>
    <w:rsid w:val="00FC605B"/>
    <w:rsid w:val="00FC6800"/>
    <w:rsid w:val="00FC6BFC"/>
    <w:rsid w:val="00FD0453"/>
    <w:rsid w:val="00FD0ABD"/>
    <w:rsid w:val="00FD1146"/>
    <w:rsid w:val="00FD189F"/>
    <w:rsid w:val="00FD1E3B"/>
    <w:rsid w:val="00FD39E4"/>
    <w:rsid w:val="00FD4527"/>
    <w:rsid w:val="00FD5907"/>
    <w:rsid w:val="00FD612F"/>
    <w:rsid w:val="00FD63A0"/>
    <w:rsid w:val="00FD6B64"/>
    <w:rsid w:val="00FD6BB3"/>
    <w:rsid w:val="00FE0D5B"/>
    <w:rsid w:val="00FE11C6"/>
    <w:rsid w:val="00FE1C5D"/>
    <w:rsid w:val="00FE1F2A"/>
    <w:rsid w:val="00FE2D5E"/>
    <w:rsid w:val="00FE3D9E"/>
    <w:rsid w:val="00FE3E90"/>
    <w:rsid w:val="00FE3F72"/>
    <w:rsid w:val="00FE5430"/>
    <w:rsid w:val="00FE56B4"/>
    <w:rsid w:val="00FE6600"/>
    <w:rsid w:val="00FE6690"/>
    <w:rsid w:val="00FE6B60"/>
    <w:rsid w:val="00FE6C4E"/>
    <w:rsid w:val="00FE7196"/>
    <w:rsid w:val="00FE7B7A"/>
    <w:rsid w:val="00FE7D69"/>
    <w:rsid w:val="00FF05D9"/>
    <w:rsid w:val="00FF0770"/>
    <w:rsid w:val="00FF111C"/>
    <w:rsid w:val="00FF238C"/>
    <w:rsid w:val="00FF260C"/>
    <w:rsid w:val="00FF2B3F"/>
    <w:rsid w:val="00FF2EBE"/>
    <w:rsid w:val="00FF2FEB"/>
    <w:rsid w:val="00FF30A3"/>
    <w:rsid w:val="00FF37A8"/>
    <w:rsid w:val="00FF53D5"/>
    <w:rsid w:val="00FF570D"/>
    <w:rsid w:val="00FF684D"/>
    <w:rsid w:val="00FF6EB6"/>
    <w:rsid w:val="00FF7072"/>
    <w:rsid w:val="00FF73B3"/>
    <w:rsid w:val="00FF74EF"/>
    <w:rsid w:val="00FF7620"/>
    <w:rsid w:val="00FF7978"/>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362E"/>
  <w15:docId w15:val="{02A9C7F1-614E-4DE9-81BE-F6508D68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1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2B5"/>
    <w:rPr>
      <w:color w:val="0000FF" w:themeColor="hyperlink"/>
      <w:u w:val="single"/>
    </w:rPr>
  </w:style>
  <w:style w:type="paragraph" w:styleId="2">
    <w:name w:val="List 2"/>
    <w:basedOn w:val="a"/>
    <w:uiPriority w:val="99"/>
    <w:semiHidden/>
    <w:unhideWhenUsed/>
    <w:rsid w:val="00262F6E"/>
    <w:pPr>
      <w:ind w:left="566" w:hanging="283"/>
      <w:contextualSpacing/>
    </w:pPr>
  </w:style>
  <w:style w:type="character" w:customStyle="1" w:styleId="20">
    <w:name w:val="Основной текст (2)_"/>
    <w:link w:val="21"/>
    <w:rsid w:val="002D51F8"/>
    <w:rPr>
      <w:rFonts w:ascii="Times New Roman" w:eastAsia="Times New Roman" w:hAnsi="Times New Roman"/>
      <w:sz w:val="28"/>
      <w:szCs w:val="28"/>
      <w:shd w:val="clear" w:color="auto" w:fill="FFFFFF"/>
    </w:rPr>
  </w:style>
  <w:style w:type="paragraph" w:customStyle="1" w:styleId="21">
    <w:name w:val="Основной текст (2)"/>
    <w:basedOn w:val="a"/>
    <w:link w:val="20"/>
    <w:rsid w:val="002D51F8"/>
    <w:pPr>
      <w:widowControl w:val="0"/>
      <w:shd w:val="clear" w:color="auto" w:fill="FFFFFF"/>
      <w:spacing w:after="60" w:line="322" w:lineRule="exact"/>
    </w:pPr>
    <w:rPr>
      <w:rFonts w:ascii="Times New Roman" w:eastAsia="Times New Roman" w:hAnsi="Times New Roman"/>
      <w:sz w:val="28"/>
      <w:szCs w:val="28"/>
    </w:rPr>
  </w:style>
  <w:style w:type="paragraph" w:styleId="a4">
    <w:name w:val="header"/>
    <w:basedOn w:val="a"/>
    <w:link w:val="a5"/>
    <w:uiPriority w:val="99"/>
    <w:unhideWhenUsed/>
    <w:rsid w:val="00F279E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279EB"/>
  </w:style>
  <w:style w:type="paragraph" w:styleId="a6">
    <w:name w:val="footer"/>
    <w:basedOn w:val="a"/>
    <w:link w:val="a7"/>
    <w:uiPriority w:val="99"/>
    <w:unhideWhenUsed/>
    <w:rsid w:val="00F279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279EB"/>
  </w:style>
  <w:style w:type="character" w:customStyle="1" w:styleId="1">
    <w:name w:val="Неразрешенное упоминание1"/>
    <w:basedOn w:val="a0"/>
    <w:uiPriority w:val="99"/>
    <w:semiHidden/>
    <w:unhideWhenUsed/>
    <w:rsid w:val="00A429E3"/>
    <w:rPr>
      <w:color w:val="605E5C"/>
      <w:shd w:val="clear" w:color="auto" w:fill="E1DFDD"/>
    </w:rPr>
  </w:style>
  <w:style w:type="paragraph" w:styleId="a8">
    <w:name w:val="List Paragraph"/>
    <w:basedOn w:val="a"/>
    <w:uiPriority w:val="34"/>
    <w:qFormat/>
    <w:rsid w:val="00B71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urobindo.com" TargetMode="External"/><Relationship Id="rId3" Type="http://schemas.openxmlformats.org/officeDocument/2006/relationships/settings" Target="settings.xml"/><Relationship Id="rId7" Type="http://schemas.openxmlformats.org/officeDocument/2006/relationships/hyperlink" Target="http://www.ndda.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versereaction@drugsafe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3307</Words>
  <Characters>18855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31</cp:revision>
  <dcterms:created xsi:type="dcterms:W3CDTF">2020-02-27T10:28:00Z</dcterms:created>
  <dcterms:modified xsi:type="dcterms:W3CDTF">2024-06-18T06:12:00Z</dcterms:modified>
</cp:coreProperties>
</file>